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07" w:rsidRPr="00622C0D" w:rsidRDefault="00FC4D45" w:rsidP="009F3DAB">
      <w:pPr>
        <w:spacing w:after="0" w:line="240" w:lineRule="auto"/>
        <w:ind w:firstLine="851"/>
        <w:contextualSpacing/>
        <w:jc w:val="right"/>
        <w:rPr>
          <w:rFonts w:ascii="Times New Roman" w:hAnsi="Times New Roman" w:cs="Times New Roman"/>
          <w:sz w:val="24"/>
        </w:rPr>
      </w:pPr>
      <w:r w:rsidRPr="00622C0D">
        <w:rPr>
          <w:rFonts w:ascii="Times New Roman" w:hAnsi="Times New Roman" w:cs="Times New Roman"/>
          <w:sz w:val="24"/>
        </w:rPr>
        <w:t xml:space="preserve">В </w:t>
      </w:r>
      <w:proofErr w:type="spellStart"/>
      <w:r w:rsidR="0045316E">
        <w:rPr>
          <w:rFonts w:ascii="Times New Roman" w:hAnsi="Times New Roman" w:cs="Times New Roman"/>
          <w:sz w:val="24"/>
        </w:rPr>
        <w:t>Заводоуковский</w:t>
      </w:r>
      <w:proofErr w:type="spellEnd"/>
      <w:r w:rsidR="0058371B">
        <w:rPr>
          <w:rFonts w:ascii="Times New Roman" w:hAnsi="Times New Roman" w:cs="Times New Roman"/>
          <w:sz w:val="24"/>
        </w:rPr>
        <w:t xml:space="preserve"> районный суд Тюмен</w:t>
      </w:r>
      <w:r w:rsidR="0045316E">
        <w:rPr>
          <w:rFonts w:ascii="Times New Roman" w:hAnsi="Times New Roman" w:cs="Times New Roman"/>
          <w:sz w:val="24"/>
        </w:rPr>
        <w:t>ской области</w:t>
      </w:r>
    </w:p>
    <w:p w:rsidR="00B76EBE" w:rsidRDefault="0058371B" w:rsidP="009F3DAB">
      <w:pPr>
        <w:spacing w:after="0" w:line="240" w:lineRule="auto"/>
        <w:ind w:firstLine="851"/>
        <w:contextualSpacing/>
        <w:jc w:val="right"/>
        <w:rPr>
          <w:rFonts w:ascii="Times New Roman" w:hAnsi="Times New Roman" w:cs="Times New Roman"/>
          <w:sz w:val="24"/>
        </w:rPr>
      </w:pPr>
      <w:r w:rsidRPr="0058371B">
        <w:rPr>
          <w:rFonts w:ascii="Times New Roman" w:hAnsi="Times New Roman" w:cs="Times New Roman"/>
          <w:sz w:val="24"/>
        </w:rPr>
        <w:t>62</w:t>
      </w:r>
      <w:r w:rsidR="0045316E">
        <w:rPr>
          <w:rFonts w:ascii="Times New Roman" w:hAnsi="Times New Roman" w:cs="Times New Roman"/>
          <w:sz w:val="24"/>
        </w:rPr>
        <w:t>7140</w:t>
      </w:r>
      <w:r w:rsidRPr="0058371B">
        <w:rPr>
          <w:rFonts w:ascii="Times New Roman" w:hAnsi="Times New Roman" w:cs="Times New Roman"/>
          <w:sz w:val="24"/>
        </w:rPr>
        <w:t>, г.</w:t>
      </w:r>
      <w:r>
        <w:rPr>
          <w:rFonts w:ascii="Times New Roman" w:hAnsi="Times New Roman" w:cs="Times New Roman"/>
          <w:sz w:val="24"/>
        </w:rPr>
        <w:t xml:space="preserve"> </w:t>
      </w:r>
      <w:r w:rsidR="0045316E">
        <w:rPr>
          <w:rFonts w:ascii="Times New Roman" w:hAnsi="Times New Roman" w:cs="Times New Roman"/>
          <w:sz w:val="24"/>
        </w:rPr>
        <w:t>Заводоуковск</w:t>
      </w:r>
      <w:r w:rsidRPr="0058371B">
        <w:rPr>
          <w:rFonts w:ascii="Times New Roman" w:hAnsi="Times New Roman" w:cs="Times New Roman"/>
          <w:sz w:val="24"/>
        </w:rPr>
        <w:t>, ул.</w:t>
      </w:r>
      <w:r w:rsidR="0045316E">
        <w:rPr>
          <w:rFonts w:ascii="Times New Roman" w:hAnsi="Times New Roman" w:cs="Times New Roman"/>
          <w:sz w:val="24"/>
        </w:rPr>
        <w:t xml:space="preserve"> Маяковского</w:t>
      </w:r>
      <w:r w:rsidRPr="0058371B">
        <w:rPr>
          <w:rFonts w:ascii="Times New Roman" w:hAnsi="Times New Roman" w:cs="Times New Roman"/>
          <w:sz w:val="24"/>
        </w:rPr>
        <w:t>, д. 2</w:t>
      </w:r>
    </w:p>
    <w:p w:rsidR="00B76EBE" w:rsidRPr="00ED3CCD" w:rsidRDefault="00B76EBE" w:rsidP="009F3DAB">
      <w:pPr>
        <w:spacing w:after="0" w:line="240" w:lineRule="auto"/>
        <w:ind w:firstLine="851"/>
        <w:contextualSpacing/>
        <w:jc w:val="right"/>
        <w:rPr>
          <w:rFonts w:ascii="Times New Roman" w:hAnsi="Times New Roman" w:cs="Times New Roman"/>
          <w:b/>
          <w:sz w:val="24"/>
        </w:rPr>
      </w:pPr>
      <w:r w:rsidRPr="00ED3CCD">
        <w:rPr>
          <w:rFonts w:ascii="Times New Roman" w:hAnsi="Times New Roman" w:cs="Times New Roman"/>
          <w:b/>
          <w:sz w:val="24"/>
        </w:rPr>
        <w:t>Истец:</w:t>
      </w:r>
    </w:p>
    <w:p w:rsidR="00B76EBE" w:rsidRPr="00622C0D" w:rsidRDefault="0045316E"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Банк СОЮЗ (акционерное общество)</w:t>
      </w:r>
    </w:p>
    <w:p w:rsidR="00B76EBE" w:rsidRDefault="0045316E" w:rsidP="009F3DAB">
      <w:pPr>
        <w:spacing w:after="0" w:line="240" w:lineRule="auto"/>
        <w:ind w:firstLine="851"/>
        <w:contextualSpacing/>
        <w:jc w:val="right"/>
        <w:rPr>
          <w:rFonts w:ascii="Times New Roman" w:hAnsi="Times New Roman" w:cs="Times New Roman"/>
          <w:sz w:val="24"/>
        </w:rPr>
      </w:pPr>
      <w:proofErr w:type="spellStart"/>
      <w:r>
        <w:rPr>
          <w:rFonts w:ascii="Times New Roman" w:hAnsi="Times New Roman" w:cs="Times New Roman"/>
          <w:sz w:val="24"/>
        </w:rPr>
        <w:t>юр</w:t>
      </w:r>
      <w:proofErr w:type="gramStart"/>
      <w:r>
        <w:rPr>
          <w:rFonts w:ascii="Times New Roman" w:hAnsi="Times New Roman" w:cs="Times New Roman"/>
          <w:sz w:val="24"/>
        </w:rPr>
        <w:t>.а</w:t>
      </w:r>
      <w:proofErr w:type="gramEnd"/>
      <w:r>
        <w:rPr>
          <w:rFonts w:ascii="Times New Roman" w:hAnsi="Times New Roman" w:cs="Times New Roman"/>
          <w:sz w:val="24"/>
        </w:rPr>
        <w:t>дрес</w:t>
      </w:r>
      <w:proofErr w:type="spellEnd"/>
      <w:r>
        <w:rPr>
          <w:rFonts w:ascii="Times New Roman" w:hAnsi="Times New Roman" w:cs="Times New Roman"/>
          <w:sz w:val="24"/>
        </w:rPr>
        <w:t>: 127055</w:t>
      </w:r>
      <w:r w:rsidR="002B4E11">
        <w:rPr>
          <w:rFonts w:ascii="Times New Roman" w:hAnsi="Times New Roman" w:cs="Times New Roman"/>
          <w:sz w:val="24"/>
        </w:rPr>
        <w:t>,</w:t>
      </w:r>
      <w:r w:rsidR="00B76EBE" w:rsidRPr="00622C0D">
        <w:rPr>
          <w:rFonts w:ascii="Times New Roman" w:hAnsi="Times New Roman" w:cs="Times New Roman"/>
          <w:sz w:val="24"/>
        </w:rPr>
        <w:t xml:space="preserve"> г. </w:t>
      </w:r>
      <w:r>
        <w:rPr>
          <w:rFonts w:ascii="Times New Roman" w:hAnsi="Times New Roman" w:cs="Times New Roman"/>
          <w:sz w:val="24"/>
        </w:rPr>
        <w:t>Москва</w:t>
      </w:r>
      <w:r w:rsidR="00B76EBE" w:rsidRPr="00622C0D">
        <w:rPr>
          <w:rFonts w:ascii="Times New Roman" w:hAnsi="Times New Roman" w:cs="Times New Roman"/>
          <w:sz w:val="24"/>
        </w:rPr>
        <w:t>,</w:t>
      </w:r>
      <w:r>
        <w:rPr>
          <w:rFonts w:ascii="Times New Roman" w:hAnsi="Times New Roman" w:cs="Times New Roman"/>
          <w:sz w:val="24"/>
        </w:rPr>
        <w:t xml:space="preserve"> </w:t>
      </w:r>
      <w:r w:rsidR="00B76EBE" w:rsidRPr="00622C0D">
        <w:rPr>
          <w:rFonts w:ascii="Times New Roman" w:hAnsi="Times New Roman" w:cs="Times New Roman"/>
          <w:sz w:val="24"/>
        </w:rPr>
        <w:t xml:space="preserve">ул. </w:t>
      </w:r>
      <w:proofErr w:type="spellStart"/>
      <w:r>
        <w:rPr>
          <w:rFonts w:ascii="Times New Roman" w:hAnsi="Times New Roman" w:cs="Times New Roman"/>
          <w:sz w:val="24"/>
        </w:rPr>
        <w:t>Сущевская</w:t>
      </w:r>
      <w:proofErr w:type="spellEnd"/>
      <w:r w:rsidR="002B4E11">
        <w:rPr>
          <w:rFonts w:ascii="Times New Roman" w:hAnsi="Times New Roman" w:cs="Times New Roman"/>
          <w:sz w:val="24"/>
        </w:rPr>
        <w:t xml:space="preserve">, д. </w:t>
      </w:r>
      <w:r>
        <w:rPr>
          <w:rFonts w:ascii="Times New Roman" w:hAnsi="Times New Roman" w:cs="Times New Roman"/>
          <w:sz w:val="24"/>
        </w:rPr>
        <w:t>27</w:t>
      </w:r>
      <w:r w:rsidR="002B4E11">
        <w:rPr>
          <w:rFonts w:ascii="Times New Roman" w:hAnsi="Times New Roman" w:cs="Times New Roman"/>
          <w:sz w:val="24"/>
        </w:rPr>
        <w:t xml:space="preserve">, </w:t>
      </w:r>
      <w:r>
        <w:rPr>
          <w:rFonts w:ascii="Times New Roman" w:hAnsi="Times New Roman" w:cs="Times New Roman"/>
          <w:sz w:val="24"/>
        </w:rPr>
        <w:t>стр</w:t>
      </w:r>
      <w:r w:rsidR="002B4E11">
        <w:rPr>
          <w:rFonts w:ascii="Times New Roman" w:hAnsi="Times New Roman" w:cs="Times New Roman"/>
          <w:sz w:val="24"/>
        </w:rPr>
        <w:t xml:space="preserve">. </w:t>
      </w:r>
      <w:r>
        <w:rPr>
          <w:rFonts w:ascii="Times New Roman" w:hAnsi="Times New Roman" w:cs="Times New Roman"/>
          <w:sz w:val="24"/>
        </w:rPr>
        <w:t>1</w:t>
      </w:r>
    </w:p>
    <w:p w:rsidR="00AE14DF" w:rsidRDefault="0045316E"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ИНН 7714056040</w:t>
      </w:r>
    </w:p>
    <w:p w:rsidR="0045316E" w:rsidRDefault="0045316E"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в интересах Екатеринбургского филиала Банка СОЮЗ (АО)</w:t>
      </w:r>
    </w:p>
    <w:p w:rsidR="0045316E" w:rsidRPr="00622C0D" w:rsidRDefault="0045316E"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 xml:space="preserve">620075, г. Екатеринбург, ул. Розы </w:t>
      </w:r>
      <w:proofErr w:type="spellStart"/>
      <w:r>
        <w:rPr>
          <w:rFonts w:ascii="Times New Roman" w:hAnsi="Times New Roman" w:cs="Times New Roman"/>
          <w:sz w:val="24"/>
        </w:rPr>
        <w:t>Люксенбург</w:t>
      </w:r>
      <w:proofErr w:type="spellEnd"/>
      <w:r>
        <w:rPr>
          <w:rFonts w:ascii="Times New Roman" w:hAnsi="Times New Roman" w:cs="Times New Roman"/>
          <w:sz w:val="24"/>
        </w:rPr>
        <w:t>, д. 37</w:t>
      </w:r>
    </w:p>
    <w:p w:rsidR="00B76EBE" w:rsidRPr="00ED3CCD" w:rsidRDefault="00B76EBE" w:rsidP="009F3DAB">
      <w:pPr>
        <w:spacing w:after="0" w:line="240" w:lineRule="auto"/>
        <w:ind w:firstLine="851"/>
        <w:contextualSpacing/>
        <w:jc w:val="right"/>
        <w:rPr>
          <w:rFonts w:ascii="Times New Roman" w:hAnsi="Times New Roman" w:cs="Times New Roman"/>
          <w:b/>
          <w:sz w:val="24"/>
        </w:rPr>
      </w:pPr>
      <w:r w:rsidRPr="00ED3CCD">
        <w:rPr>
          <w:rFonts w:ascii="Times New Roman" w:hAnsi="Times New Roman" w:cs="Times New Roman"/>
          <w:b/>
          <w:sz w:val="24"/>
        </w:rPr>
        <w:t>Ответчик:</w:t>
      </w:r>
    </w:p>
    <w:p w:rsidR="00B76EBE" w:rsidRDefault="0045316E"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Андреев Владимир Александрович</w:t>
      </w:r>
    </w:p>
    <w:p w:rsidR="00C32CE8" w:rsidRDefault="009F3DAB"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62</w:t>
      </w:r>
      <w:r w:rsidR="0045316E">
        <w:rPr>
          <w:rFonts w:ascii="Times New Roman" w:hAnsi="Times New Roman" w:cs="Times New Roman"/>
          <w:sz w:val="24"/>
        </w:rPr>
        <w:t>7194</w:t>
      </w:r>
      <w:r>
        <w:rPr>
          <w:rFonts w:ascii="Times New Roman" w:hAnsi="Times New Roman" w:cs="Times New Roman"/>
          <w:sz w:val="24"/>
        </w:rPr>
        <w:t xml:space="preserve">, </w:t>
      </w:r>
      <w:proofErr w:type="gramStart"/>
      <w:r w:rsidR="0045316E">
        <w:rPr>
          <w:rFonts w:ascii="Times New Roman" w:hAnsi="Times New Roman" w:cs="Times New Roman"/>
          <w:sz w:val="24"/>
        </w:rPr>
        <w:t>Тюменская</w:t>
      </w:r>
      <w:proofErr w:type="gramEnd"/>
      <w:r w:rsidR="0045316E">
        <w:rPr>
          <w:rFonts w:ascii="Times New Roman" w:hAnsi="Times New Roman" w:cs="Times New Roman"/>
          <w:sz w:val="24"/>
        </w:rPr>
        <w:t xml:space="preserve"> обл., </w:t>
      </w:r>
      <w:proofErr w:type="spellStart"/>
      <w:r w:rsidR="0045316E">
        <w:rPr>
          <w:rFonts w:ascii="Times New Roman" w:hAnsi="Times New Roman" w:cs="Times New Roman"/>
          <w:sz w:val="24"/>
        </w:rPr>
        <w:t>Упоровский</w:t>
      </w:r>
      <w:proofErr w:type="spellEnd"/>
      <w:r w:rsidR="0045316E">
        <w:rPr>
          <w:rFonts w:ascii="Times New Roman" w:hAnsi="Times New Roman" w:cs="Times New Roman"/>
          <w:sz w:val="24"/>
        </w:rPr>
        <w:t xml:space="preserve"> р-н, </w:t>
      </w:r>
    </w:p>
    <w:p w:rsidR="00EC3F19" w:rsidRDefault="00B3459C" w:rsidP="009F3DAB">
      <w:pPr>
        <w:spacing w:after="0" w:line="240" w:lineRule="auto"/>
        <w:ind w:firstLine="851"/>
        <w:contextualSpacing/>
        <w:jc w:val="right"/>
        <w:rPr>
          <w:rFonts w:ascii="Times New Roman" w:hAnsi="Times New Roman" w:cs="Times New Roman"/>
          <w:sz w:val="24"/>
        </w:rPr>
      </w:pPr>
      <w:r>
        <w:rPr>
          <w:rFonts w:ascii="Times New Roman" w:hAnsi="Times New Roman" w:cs="Times New Roman"/>
          <w:sz w:val="24"/>
        </w:rPr>
        <w:t>с</w:t>
      </w:r>
      <w:r w:rsidR="0045316E">
        <w:rPr>
          <w:rFonts w:ascii="Times New Roman" w:hAnsi="Times New Roman" w:cs="Times New Roman"/>
          <w:sz w:val="24"/>
        </w:rPr>
        <w:t xml:space="preserve">. </w:t>
      </w:r>
      <w:r>
        <w:rPr>
          <w:rFonts w:ascii="Times New Roman" w:hAnsi="Times New Roman" w:cs="Times New Roman"/>
          <w:sz w:val="24"/>
        </w:rPr>
        <w:t>Пятково</w:t>
      </w:r>
      <w:r w:rsidR="00EC3F19">
        <w:rPr>
          <w:rFonts w:ascii="Times New Roman" w:hAnsi="Times New Roman" w:cs="Times New Roman"/>
          <w:sz w:val="24"/>
        </w:rPr>
        <w:t xml:space="preserve">, </w:t>
      </w:r>
      <w:r w:rsidR="00AE14DF">
        <w:rPr>
          <w:rFonts w:ascii="Times New Roman" w:hAnsi="Times New Roman" w:cs="Times New Roman"/>
          <w:sz w:val="24"/>
        </w:rPr>
        <w:t xml:space="preserve">ул. </w:t>
      </w:r>
      <w:proofErr w:type="gramStart"/>
      <w:r>
        <w:rPr>
          <w:rFonts w:ascii="Times New Roman" w:hAnsi="Times New Roman" w:cs="Times New Roman"/>
          <w:sz w:val="24"/>
        </w:rPr>
        <w:t>Советская</w:t>
      </w:r>
      <w:proofErr w:type="gramEnd"/>
      <w:r w:rsidR="00AE14DF">
        <w:rPr>
          <w:rFonts w:ascii="Times New Roman" w:hAnsi="Times New Roman" w:cs="Times New Roman"/>
          <w:sz w:val="24"/>
        </w:rPr>
        <w:t xml:space="preserve">, д. </w:t>
      </w:r>
      <w:r w:rsidR="009F3DAB">
        <w:rPr>
          <w:rFonts w:ascii="Times New Roman" w:hAnsi="Times New Roman" w:cs="Times New Roman"/>
          <w:sz w:val="24"/>
        </w:rPr>
        <w:t>1</w:t>
      </w:r>
      <w:r w:rsidR="0045316E">
        <w:rPr>
          <w:rFonts w:ascii="Times New Roman" w:hAnsi="Times New Roman" w:cs="Times New Roman"/>
          <w:sz w:val="24"/>
        </w:rPr>
        <w:t>0</w:t>
      </w:r>
    </w:p>
    <w:p w:rsidR="009F3DAB" w:rsidRPr="00C32CE8" w:rsidRDefault="00C32CE8" w:rsidP="009F3DAB">
      <w:pPr>
        <w:spacing w:after="0" w:line="240" w:lineRule="auto"/>
        <w:ind w:firstLine="851"/>
        <w:contextualSpacing/>
        <w:jc w:val="right"/>
        <w:rPr>
          <w:rFonts w:ascii="Times New Roman" w:hAnsi="Times New Roman" w:cs="Times New Roman"/>
          <w:b/>
          <w:sz w:val="24"/>
        </w:rPr>
      </w:pPr>
      <w:r>
        <w:rPr>
          <w:rFonts w:ascii="Times New Roman" w:hAnsi="Times New Roman" w:cs="Times New Roman"/>
          <w:b/>
          <w:sz w:val="24"/>
        </w:rPr>
        <w:t>Дело № 2-318/2021</w:t>
      </w:r>
    </w:p>
    <w:p w:rsidR="009D73AB" w:rsidRDefault="009D73AB" w:rsidP="009F3DAB">
      <w:pPr>
        <w:spacing w:after="0" w:line="240" w:lineRule="auto"/>
        <w:contextualSpacing/>
        <w:jc w:val="both"/>
        <w:rPr>
          <w:rFonts w:ascii="Times New Roman" w:hAnsi="Times New Roman" w:cs="Times New Roman"/>
          <w:sz w:val="24"/>
        </w:rPr>
      </w:pPr>
    </w:p>
    <w:p w:rsidR="00861975" w:rsidRDefault="00BA75E4" w:rsidP="009F3DAB">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Возражения</w:t>
      </w:r>
    </w:p>
    <w:p w:rsidR="00565F8C" w:rsidRPr="009F3DAB" w:rsidRDefault="009F3DAB" w:rsidP="009F3DAB">
      <w:pPr>
        <w:pStyle w:val="1"/>
        <w:spacing w:before="0" w:line="240" w:lineRule="auto"/>
        <w:jc w:val="center"/>
        <w:rPr>
          <w:rFonts w:ascii="Times New Roman" w:hAnsi="Times New Roman" w:cs="Times New Roman"/>
          <w:b/>
          <w:color w:val="auto"/>
          <w:sz w:val="24"/>
          <w:szCs w:val="24"/>
        </w:rPr>
      </w:pPr>
      <w:r w:rsidRPr="009F3DAB">
        <w:rPr>
          <w:rFonts w:ascii="Times New Roman" w:hAnsi="Times New Roman" w:cs="Times New Roman"/>
          <w:b/>
          <w:color w:val="auto"/>
          <w:sz w:val="24"/>
          <w:szCs w:val="24"/>
        </w:rPr>
        <w:t xml:space="preserve"> на исковое заявление</w:t>
      </w:r>
    </w:p>
    <w:p w:rsidR="009F3DAB" w:rsidRDefault="00C32CE8" w:rsidP="009F3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взыскании задолженности по кредитному договору,</w:t>
      </w:r>
    </w:p>
    <w:p w:rsidR="00C32CE8" w:rsidRPr="009F3DAB" w:rsidRDefault="00C32CE8" w:rsidP="009F3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обращении взыскания на предмет залога</w:t>
      </w:r>
    </w:p>
    <w:p w:rsidR="00541663" w:rsidRDefault="00541663" w:rsidP="009F3DAB">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3DAB" w:rsidRDefault="00623740" w:rsidP="009F3DAB">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В производстве </w:t>
      </w:r>
      <w:proofErr w:type="spellStart"/>
      <w:r w:rsidR="00C32CE8">
        <w:rPr>
          <w:rFonts w:ascii="Times New Roman" w:hAnsi="Times New Roman" w:cs="Times New Roman"/>
          <w:sz w:val="24"/>
          <w:szCs w:val="24"/>
        </w:rPr>
        <w:t>Заводоуковского</w:t>
      </w:r>
      <w:proofErr w:type="spellEnd"/>
      <w:r>
        <w:rPr>
          <w:rFonts w:ascii="Times New Roman" w:hAnsi="Times New Roman" w:cs="Times New Roman"/>
          <w:sz w:val="24"/>
          <w:szCs w:val="24"/>
        </w:rPr>
        <w:t xml:space="preserve"> районного суда Тюмен</w:t>
      </w:r>
      <w:r w:rsidR="00C32CE8">
        <w:rPr>
          <w:rFonts w:ascii="Times New Roman" w:hAnsi="Times New Roman" w:cs="Times New Roman"/>
          <w:sz w:val="24"/>
          <w:szCs w:val="24"/>
        </w:rPr>
        <w:t>ской области</w:t>
      </w:r>
      <w:r>
        <w:rPr>
          <w:rFonts w:ascii="Times New Roman" w:hAnsi="Times New Roman" w:cs="Times New Roman"/>
          <w:sz w:val="24"/>
          <w:szCs w:val="24"/>
        </w:rPr>
        <w:t xml:space="preserve"> находится гражданское дело № </w:t>
      </w:r>
      <w:r w:rsidR="00C32CE8">
        <w:rPr>
          <w:rFonts w:ascii="Times New Roman" w:hAnsi="Times New Roman" w:cs="Times New Roman"/>
          <w:sz w:val="24"/>
          <w:szCs w:val="24"/>
        </w:rPr>
        <w:t>2-318</w:t>
      </w:r>
      <w:r>
        <w:rPr>
          <w:rFonts w:ascii="Times New Roman" w:hAnsi="Times New Roman" w:cs="Times New Roman"/>
          <w:sz w:val="24"/>
          <w:szCs w:val="24"/>
        </w:rPr>
        <w:t xml:space="preserve">/2021 по исковому заявлению </w:t>
      </w:r>
      <w:r w:rsidR="00C32CE8">
        <w:rPr>
          <w:rFonts w:ascii="Times New Roman" w:hAnsi="Times New Roman" w:cs="Times New Roman"/>
          <w:sz w:val="24"/>
          <w:szCs w:val="24"/>
        </w:rPr>
        <w:t>Банка СОЮЗ</w:t>
      </w:r>
      <w:r>
        <w:rPr>
          <w:rFonts w:ascii="Times New Roman" w:hAnsi="Times New Roman" w:cs="Times New Roman"/>
          <w:sz w:val="24"/>
          <w:szCs w:val="24"/>
        </w:rPr>
        <w:t xml:space="preserve"> к </w:t>
      </w:r>
      <w:r w:rsidR="00C32CE8">
        <w:rPr>
          <w:rFonts w:ascii="Times New Roman" w:hAnsi="Times New Roman" w:cs="Times New Roman"/>
          <w:sz w:val="24"/>
          <w:szCs w:val="24"/>
        </w:rPr>
        <w:t>Андрееву Владимиру Александровичу</w:t>
      </w:r>
      <w:r>
        <w:rPr>
          <w:rFonts w:ascii="Times New Roman" w:hAnsi="Times New Roman" w:cs="Times New Roman"/>
          <w:sz w:val="24"/>
          <w:szCs w:val="24"/>
        </w:rPr>
        <w:t xml:space="preserve"> «</w:t>
      </w:r>
      <w:r w:rsidR="00C32CE8">
        <w:rPr>
          <w:rFonts w:ascii="Times New Roman" w:hAnsi="Times New Roman" w:cs="Times New Roman"/>
          <w:sz w:val="24"/>
          <w:szCs w:val="24"/>
        </w:rPr>
        <w:t>О взыскании задолженности по кредитному договору, об обращении взыскания на предмет залога</w:t>
      </w:r>
      <w:r>
        <w:rPr>
          <w:rFonts w:ascii="Times New Roman" w:hAnsi="Times New Roman" w:cs="Times New Roman"/>
          <w:sz w:val="24"/>
          <w:szCs w:val="24"/>
        </w:rPr>
        <w:t>».</w:t>
      </w:r>
    </w:p>
    <w:p w:rsidR="00623740" w:rsidRDefault="00623740" w:rsidP="009F3DAB">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С указанным исковым заявлением я, </w:t>
      </w:r>
      <w:r w:rsidR="00C32CE8">
        <w:rPr>
          <w:rFonts w:ascii="Times New Roman" w:hAnsi="Times New Roman" w:cs="Times New Roman"/>
          <w:sz w:val="24"/>
          <w:szCs w:val="24"/>
        </w:rPr>
        <w:t>Андреев Владимир Александрович</w:t>
      </w:r>
      <w:r>
        <w:rPr>
          <w:rFonts w:ascii="Times New Roman" w:hAnsi="Times New Roman" w:cs="Times New Roman"/>
          <w:sz w:val="24"/>
          <w:szCs w:val="24"/>
        </w:rPr>
        <w:t>, не соглас</w:t>
      </w:r>
      <w:r w:rsidR="00C32CE8">
        <w:rPr>
          <w:rFonts w:ascii="Times New Roman" w:hAnsi="Times New Roman" w:cs="Times New Roman"/>
          <w:sz w:val="24"/>
          <w:szCs w:val="24"/>
        </w:rPr>
        <w:t>е</w:t>
      </w:r>
      <w:r>
        <w:rPr>
          <w:rFonts w:ascii="Times New Roman" w:hAnsi="Times New Roman" w:cs="Times New Roman"/>
          <w:sz w:val="24"/>
          <w:szCs w:val="24"/>
        </w:rPr>
        <w:t>н</w:t>
      </w:r>
      <w:r w:rsidR="00B3459C">
        <w:rPr>
          <w:rFonts w:ascii="Times New Roman" w:hAnsi="Times New Roman" w:cs="Times New Roman"/>
          <w:sz w:val="24"/>
          <w:szCs w:val="24"/>
        </w:rPr>
        <w:t xml:space="preserve"> в полном объеме</w:t>
      </w:r>
      <w:r>
        <w:rPr>
          <w:rFonts w:ascii="Times New Roman" w:hAnsi="Times New Roman" w:cs="Times New Roman"/>
          <w:sz w:val="24"/>
          <w:szCs w:val="24"/>
        </w:rPr>
        <w:t xml:space="preserve"> по следующим обстоятельствам.</w:t>
      </w:r>
    </w:p>
    <w:p w:rsidR="00AF2193" w:rsidRDefault="00AF2193" w:rsidP="00B446DD">
      <w:pPr>
        <w:shd w:val="clear" w:color="auto" w:fill="FFFFFF"/>
        <w:spacing w:after="0" w:line="240" w:lineRule="auto"/>
        <w:ind w:firstLine="540"/>
        <w:jc w:val="both"/>
        <w:rPr>
          <w:rFonts w:ascii="Times New Roman" w:hAnsi="Times New Roman" w:cs="Times New Roman"/>
          <w:sz w:val="24"/>
          <w:szCs w:val="24"/>
          <w:shd w:val="clear" w:color="auto" w:fill="FFFFFF"/>
        </w:rPr>
      </w:pPr>
    </w:p>
    <w:p w:rsidR="00C32CE8" w:rsidRDefault="00961E91" w:rsidP="00C32CE8">
      <w:pPr>
        <w:shd w:val="clear" w:color="auto" w:fill="FFFFFF"/>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EB3749">
        <w:rPr>
          <w:rFonts w:ascii="Times New Roman" w:hAnsi="Times New Roman" w:cs="Times New Roman"/>
          <w:sz w:val="24"/>
          <w:szCs w:val="24"/>
          <w:shd w:val="clear" w:color="auto" w:fill="FFFFFF"/>
        </w:rPr>
        <w:t>.</w:t>
      </w:r>
      <w:r w:rsidR="008D2F42">
        <w:rPr>
          <w:rFonts w:ascii="Times New Roman" w:hAnsi="Times New Roman" w:cs="Times New Roman"/>
          <w:sz w:val="24"/>
          <w:szCs w:val="24"/>
          <w:shd w:val="clear" w:color="auto" w:fill="FFFFFF"/>
        </w:rPr>
        <w:t xml:space="preserve"> Срок оплаты кредита и уплаты процентов по кредитному договору № 17-0006-1с-005101 – 29.12.2024г.</w:t>
      </w:r>
    </w:p>
    <w:p w:rsidR="00643F15" w:rsidRDefault="00643F15" w:rsidP="00C32CE8">
      <w:pPr>
        <w:shd w:val="clear" w:color="auto" w:fill="FFFFFF"/>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своем заявлении Истец указывает, что </w:t>
      </w:r>
      <w:r w:rsidR="00017EEA">
        <w:rPr>
          <w:rFonts w:ascii="Times New Roman" w:hAnsi="Times New Roman" w:cs="Times New Roman"/>
          <w:sz w:val="24"/>
          <w:szCs w:val="24"/>
          <w:shd w:val="clear" w:color="auto" w:fill="FFFFFF"/>
        </w:rPr>
        <w:t>Ответчик систематически</w:t>
      </w:r>
      <w:r w:rsidR="00021C1C">
        <w:rPr>
          <w:rFonts w:ascii="Times New Roman" w:hAnsi="Times New Roman" w:cs="Times New Roman"/>
          <w:sz w:val="24"/>
          <w:szCs w:val="24"/>
          <w:shd w:val="clear" w:color="auto" w:fill="FFFFFF"/>
        </w:rPr>
        <w:t xml:space="preserve"> не выполняет условия кредитного договора по возврату кредита и уплате процентов с марта 2020г. Но требование о потном погашении кредита было направлено в адрес Ответчика еще 27.11.2019г., которое Ответчик не получал и продолжал вносить ежемесячные платежи. Данные платежи приняты во внимание Истцом только лишь в процессе судебного разбирательства. 16.06.2020г. Истец, проигнорировав вносимые Ответчиком платежи по кредиту, в одностороннем порядке </w:t>
      </w:r>
      <w:proofErr w:type="gramStart"/>
      <w:r w:rsidR="00021C1C">
        <w:rPr>
          <w:rFonts w:ascii="Times New Roman" w:hAnsi="Times New Roman" w:cs="Times New Roman"/>
          <w:sz w:val="24"/>
          <w:szCs w:val="24"/>
          <w:shd w:val="clear" w:color="auto" w:fill="FFFFFF"/>
        </w:rPr>
        <w:t>расторгает кредитный договор № 17-0006-1с-005101 и снова не поставив</w:t>
      </w:r>
      <w:proofErr w:type="gramEnd"/>
      <w:r w:rsidR="00021C1C">
        <w:rPr>
          <w:rFonts w:ascii="Times New Roman" w:hAnsi="Times New Roman" w:cs="Times New Roman"/>
          <w:sz w:val="24"/>
          <w:szCs w:val="24"/>
          <w:shd w:val="clear" w:color="auto" w:fill="FFFFFF"/>
        </w:rPr>
        <w:t xml:space="preserve"> в известность Ответчика.</w:t>
      </w:r>
    </w:p>
    <w:p w:rsidR="0088080F" w:rsidRDefault="00021C1C" w:rsidP="0088080F">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2. </w:t>
      </w:r>
      <w:r w:rsidR="0088080F">
        <w:rPr>
          <w:rFonts w:ascii="Times New Roman" w:hAnsi="Times New Roman" w:cs="Times New Roman"/>
          <w:color w:val="000000"/>
          <w:sz w:val="24"/>
          <w:szCs w:val="24"/>
          <w:shd w:val="clear" w:color="auto" w:fill="FFFFFF"/>
        </w:rPr>
        <w:t xml:space="preserve">В соответствии со ст. 132 ГПК РФ, к исковому заявлению прилагаются: </w:t>
      </w:r>
      <w:r w:rsidR="0088080F" w:rsidRPr="00690A07">
        <w:rPr>
          <w:rFonts w:ascii="Times New Roman" w:hAnsi="Times New Roman" w:cs="Times New Roman"/>
          <w:color w:val="000000"/>
          <w:sz w:val="24"/>
          <w:szCs w:val="24"/>
          <w:shd w:val="clear" w:color="auto" w:fill="FFFFFF"/>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r w:rsidR="0088080F">
        <w:rPr>
          <w:rFonts w:ascii="Times New Roman" w:hAnsi="Times New Roman" w:cs="Times New Roman"/>
          <w:color w:val="000000"/>
          <w:sz w:val="24"/>
          <w:szCs w:val="24"/>
          <w:shd w:val="clear" w:color="auto" w:fill="FFFFFF"/>
        </w:rPr>
        <w:t xml:space="preserve">. </w:t>
      </w:r>
    </w:p>
    <w:p w:rsidR="0088080F" w:rsidRDefault="0088080F" w:rsidP="0088080F">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нарушение указанной нормы права, Истец не направил в адрес Ответчика исковое заявление, не предъявив к ознакомлению документы, которые отсутствуют у Ответчика.</w:t>
      </w:r>
    </w:p>
    <w:p w:rsidR="00021C1C" w:rsidRDefault="0088080F" w:rsidP="0088080F">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 самым, Истец лишил возможности Ответчика в полном объеме ознакомиться с доводами, на которые ссылается Истец и защитить в полной мере свои права и права и законные интересы.</w:t>
      </w:r>
    </w:p>
    <w:p w:rsidR="0088080F" w:rsidRDefault="0088080F" w:rsidP="0088080F">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Копии искового заявления и приложенных документов Ответчик получил только в ходе судебного заседания.</w:t>
      </w:r>
    </w:p>
    <w:p w:rsidR="00333039" w:rsidRPr="00333039" w:rsidRDefault="0088080F" w:rsidP="00333039">
      <w:pPr>
        <w:pStyle w:val="s1"/>
        <w:shd w:val="clear" w:color="auto" w:fill="FFFFFF"/>
        <w:spacing w:before="0" w:beforeAutospacing="0" w:after="0" w:afterAutospacing="0"/>
        <w:ind w:firstLine="709"/>
        <w:jc w:val="both"/>
      </w:pPr>
      <w:r>
        <w:rPr>
          <w:color w:val="000000"/>
          <w:shd w:val="clear" w:color="auto" w:fill="FFFFFF"/>
        </w:rPr>
        <w:t xml:space="preserve">3. </w:t>
      </w:r>
      <w:r w:rsidR="00333039" w:rsidRPr="00333039">
        <w:t>Согласно </w:t>
      </w:r>
      <w:r w:rsidR="00333039" w:rsidRPr="00333039">
        <w:rPr>
          <w:rStyle w:val="link"/>
        </w:rPr>
        <w:t>п. 2 ст. 811</w:t>
      </w:r>
      <w:r w:rsidR="00333039" w:rsidRPr="00333039">
        <w:t> </w:t>
      </w:r>
      <w:r w:rsidR="00B3459C">
        <w:t>ГК</w:t>
      </w:r>
      <w:r w:rsidR="00333039" w:rsidRPr="00333039">
        <w:t xml:space="preserve"> РФ,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333039" w:rsidRPr="00333039" w:rsidRDefault="00333039" w:rsidP="00333039">
      <w:pPr>
        <w:pStyle w:val="s1"/>
        <w:shd w:val="clear" w:color="auto" w:fill="FFFFFF"/>
        <w:spacing w:before="0" w:beforeAutospacing="0" w:after="0" w:afterAutospacing="0"/>
        <w:ind w:firstLine="709"/>
        <w:jc w:val="both"/>
      </w:pPr>
      <w:r w:rsidRPr="00333039">
        <w:t>В соответствии с </w:t>
      </w:r>
      <w:r w:rsidRPr="00333039">
        <w:rPr>
          <w:rStyle w:val="link"/>
        </w:rPr>
        <w:t>п. 2 ст. 819</w:t>
      </w:r>
      <w:r w:rsidRPr="00333039">
        <w:t> </w:t>
      </w:r>
      <w:r w:rsidR="00B3459C">
        <w:t>ГК</w:t>
      </w:r>
      <w:r w:rsidRPr="00333039">
        <w:t xml:space="preserve"> РФ к отношениям по кредитному договору применяются правила, предусмотренные </w:t>
      </w:r>
      <w:r w:rsidRPr="00333039">
        <w:rPr>
          <w:rStyle w:val="link"/>
        </w:rPr>
        <w:t>§ 1</w:t>
      </w:r>
      <w:r w:rsidRPr="00333039">
        <w:t> гл. 42 ГК РФ, которые регулируют отношения по договору займа.</w:t>
      </w:r>
    </w:p>
    <w:p w:rsidR="00333039" w:rsidRPr="00333039" w:rsidRDefault="00333039" w:rsidP="00333039">
      <w:pPr>
        <w:pStyle w:val="s1"/>
        <w:shd w:val="clear" w:color="auto" w:fill="FFFFFF"/>
        <w:spacing w:before="0" w:beforeAutospacing="0" w:after="0" w:afterAutospacing="0"/>
        <w:ind w:firstLine="709"/>
        <w:jc w:val="both"/>
      </w:pPr>
      <w:r w:rsidRPr="00333039">
        <w:lastRenderedPageBreak/>
        <w:t xml:space="preserve">Как следует из материалов дела, за период с момента выдачи кредита с 29.12.2017г. по март 2020 сумма долга ответчиками погашалась, согласно прилагаемому расчету путем внесения соответствующих </w:t>
      </w:r>
      <w:proofErr w:type="spellStart"/>
      <w:r w:rsidRPr="00333039">
        <w:t>аннуитетных</w:t>
      </w:r>
      <w:proofErr w:type="spellEnd"/>
      <w:r w:rsidRPr="00333039">
        <w:t xml:space="preserve"> платежей.</w:t>
      </w:r>
    </w:p>
    <w:p w:rsidR="00333039" w:rsidRPr="00333039" w:rsidRDefault="00333039" w:rsidP="00333039">
      <w:pPr>
        <w:pStyle w:val="s1"/>
        <w:shd w:val="clear" w:color="auto" w:fill="FFFFFF"/>
        <w:spacing w:before="0" w:beforeAutospacing="0" w:after="0" w:afterAutospacing="0"/>
        <w:ind w:firstLine="709"/>
        <w:jc w:val="both"/>
      </w:pPr>
      <w:r w:rsidRPr="00333039">
        <w:t>Согласно представленной выписке из лицевого счета, Ответчиком, действительно, с допущено несколько просрочек уплаты ежемесячных платежей.</w:t>
      </w:r>
    </w:p>
    <w:p w:rsidR="00333039" w:rsidRPr="00333039" w:rsidRDefault="00333039" w:rsidP="00333039">
      <w:pPr>
        <w:pStyle w:val="s1"/>
        <w:shd w:val="clear" w:color="auto" w:fill="FFFFFF"/>
        <w:spacing w:before="0" w:beforeAutospacing="0" w:after="0" w:afterAutospacing="0"/>
        <w:ind w:firstLine="709"/>
        <w:jc w:val="both"/>
      </w:pPr>
      <w:r w:rsidRPr="00333039">
        <w:t xml:space="preserve">Вместе с тем, и Истцом не оспаривается, что за все периоды просрочки уплаты долга </w:t>
      </w:r>
      <w:r w:rsidR="00B3459C">
        <w:t>Ответчиком</w:t>
      </w:r>
      <w:r w:rsidRPr="00333039">
        <w:t xml:space="preserve"> была оплачена Банку неустойка и, на момент принятия банком решения о вынесения задолженности в полном объеме на просрочку, какая-либо задолженность по </w:t>
      </w:r>
      <w:proofErr w:type="spellStart"/>
      <w:r w:rsidRPr="00333039">
        <w:t>аннуитетным</w:t>
      </w:r>
      <w:proofErr w:type="spellEnd"/>
      <w:r w:rsidRPr="00333039">
        <w:t xml:space="preserve"> платежам и неустойке у Ответчика отсутствовала.</w:t>
      </w:r>
    </w:p>
    <w:p w:rsidR="00333039" w:rsidRDefault="00333039" w:rsidP="00333039">
      <w:pPr>
        <w:pStyle w:val="s1"/>
        <w:shd w:val="clear" w:color="auto" w:fill="FFFFFF"/>
        <w:spacing w:before="0" w:beforeAutospacing="0" w:after="0" w:afterAutospacing="0"/>
        <w:ind w:firstLine="709"/>
        <w:jc w:val="both"/>
      </w:pPr>
      <w:r w:rsidRPr="00333039">
        <w:t>Таким образом, на момент предъявления искового требования, Ответчик не имел задолженности перед банком по кредитному договору, как в части основного долга, так и в части процентов, срок исполнения обязательства по возврату кредита не наступил.</w:t>
      </w:r>
    </w:p>
    <w:p w:rsidR="00333039" w:rsidRDefault="002169B9" w:rsidP="00333039">
      <w:pPr>
        <w:pStyle w:val="s1"/>
        <w:shd w:val="clear" w:color="auto" w:fill="FFFFFF"/>
        <w:spacing w:before="0" w:beforeAutospacing="0" w:after="0" w:afterAutospacing="0"/>
        <w:ind w:firstLine="709"/>
        <w:jc w:val="both"/>
        <w:rPr>
          <w:shd w:val="clear" w:color="auto" w:fill="FFFFFF"/>
        </w:rPr>
      </w:pPr>
      <w:r>
        <w:t xml:space="preserve">4. </w:t>
      </w:r>
      <w:proofErr w:type="gramStart"/>
      <w:r w:rsidRPr="002169B9">
        <w:rPr>
          <w:shd w:val="clear" w:color="auto" w:fill="FFFFFF"/>
        </w:rPr>
        <w:t xml:space="preserve">При </w:t>
      </w:r>
      <w:r>
        <w:rPr>
          <w:shd w:val="clear" w:color="auto" w:fill="FFFFFF"/>
        </w:rPr>
        <w:t>предъявлении Истцом требования</w:t>
      </w:r>
      <w:r w:rsidRPr="002169B9">
        <w:rPr>
          <w:shd w:val="clear" w:color="auto" w:fill="FFFFFF"/>
        </w:rPr>
        <w:t xml:space="preserve"> о досрочном взыскании оставшейся суммы кредита, и об обращении взыскания на предмет залога по данному делу</w:t>
      </w:r>
      <w:r>
        <w:rPr>
          <w:shd w:val="clear" w:color="auto" w:fill="FFFFFF"/>
        </w:rPr>
        <w:t>,</w:t>
      </w:r>
      <w:r w:rsidRPr="002169B9">
        <w:rPr>
          <w:shd w:val="clear" w:color="auto" w:fill="FFFFFF"/>
        </w:rPr>
        <w:t xml:space="preserve"> </w:t>
      </w:r>
      <w:r>
        <w:rPr>
          <w:shd w:val="clear" w:color="auto" w:fill="FFFFFF"/>
        </w:rPr>
        <w:t>Истцом</w:t>
      </w:r>
      <w:r w:rsidRPr="002169B9">
        <w:rPr>
          <w:shd w:val="clear" w:color="auto" w:fill="FFFFFF"/>
        </w:rPr>
        <w:t xml:space="preserve"> неправильно определены юридически значимые по делу обстоятельства, неверно применены нормы материального права и нормы </w:t>
      </w:r>
      <w:r w:rsidRPr="002169B9">
        <w:rPr>
          <w:rStyle w:val="link"/>
          <w:rFonts w:eastAsiaTheme="majorEastAsia"/>
          <w:shd w:val="clear" w:color="auto" w:fill="FFFFFF"/>
        </w:rPr>
        <w:t>ГК</w:t>
      </w:r>
      <w:r w:rsidRPr="002169B9">
        <w:rPr>
          <w:shd w:val="clear" w:color="auto" w:fill="FFFFFF"/>
        </w:rPr>
        <w:t> РФ, регламентирующие порядок и основания обращения вз</w:t>
      </w:r>
      <w:r>
        <w:rPr>
          <w:shd w:val="clear" w:color="auto" w:fill="FFFFFF"/>
        </w:rPr>
        <w:t>ыскания на заложенное имущество</w:t>
      </w:r>
      <w:r w:rsidRPr="002169B9">
        <w:rPr>
          <w:shd w:val="clear" w:color="auto" w:fill="FFFFFF"/>
        </w:rPr>
        <w:t>.</w:t>
      </w:r>
      <w:proofErr w:type="gramEnd"/>
    </w:p>
    <w:p w:rsidR="002169B9" w:rsidRDefault="002169B9" w:rsidP="00333039">
      <w:pPr>
        <w:pStyle w:val="s1"/>
        <w:shd w:val="clear" w:color="auto" w:fill="FFFFFF"/>
        <w:spacing w:before="0" w:beforeAutospacing="0" w:after="0" w:afterAutospacing="0"/>
        <w:ind w:firstLine="709"/>
        <w:jc w:val="both"/>
        <w:rPr>
          <w:shd w:val="clear" w:color="auto" w:fill="FFFFFF"/>
        </w:rPr>
      </w:pPr>
      <w:proofErr w:type="gramStart"/>
      <w:r w:rsidRPr="002169B9">
        <w:rPr>
          <w:shd w:val="clear" w:color="auto" w:fill="FFFFFF"/>
        </w:rPr>
        <w:t xml:space="preserve">Взыскивая досрочно сумму кредита </w:t>
      </w:r>
      <w:r w:rsidR="00EB037D" w:rsidRPr="00B3459C">
        <w:rPr>
          <w:shd w:val="clear" w:color="auto" w:fill="FFFFFF"/>
        </w:rPr>
        <w:t>343 067,58</w:t>
      </w:r>
      <w:r w:rsidRPr="00B3459C">
        <w:rPr>
          <w:shd w:val="clear" w:color="auto" w:fill="FFFFFF"/>
        </w:rPr>
        <w:t> руб.,</w:t>
      </w:r>
      <w:r w:rsidRPr="002169B9">
        <w:rPr>
          <w:shd w:val="clear" w:color="auto" w:fill="FFFFFF"/>
        </w:rPr>
        <w:t xml:space="preserve"> </w:t>
      </w:r>
      <w:r w:rsidR="00EB037D">
        <w:rPr>
          <w:shd w:val="clear" w:color="auto" w:fill="FFFFFF"/>
        </w:rPr>
        <w:t>Истец</w:t>
      </w:r>
      <w:r w:rsidRPr="002169B9">
        <w:rPr>
          <w:shd w:val="clear" w:color="auto" w:fill="FFFFFF"/>
        </w:rPr>
        <w:t xml:space="preserve"> не учел, что </w:t>
      </w:r>
      <w:r w:rsidR="00EB037D">
        <w:rPr>
          <w:shd w:val="clear" w:color="auto" w:fill="FFFFFF"/>
        </w:rPr>
        <w:t>Ответчик</w:t>
      </w:r>
      <w:r w:rsidRPr="002169B9">
        <w:rPr>
          <w:shd w:val="clear" w:color="auto" w:fill="FFFFFF"/>
        </w:rPr>
        <w:t xml:space="preserve"> длительное время добросовестно </w:t>
      </w:r>
      <w:r w:rsidR="00B3459C">
        <w:rPr>
          <w:shd w:val="clear" w:color="auto" w:fill="FFFFFF"/>
        </w:rPr>
        <w:t>исполняли условия договора, имелась</w:t>
      </w:r>
      <w:r w:rsidRPr="002169B9">
        <w:rPr>
          <w:shd w:val="clear" w:color="auto" w:fill="FFFFFF"/>
        </w:rPr>
        <w:t xml:space="preserve"> лишь задолженность по процентам, которая образовалась не только в результате нарушения размеров платежей, но и в связи с тем, что денежные средства, поступающие в банк зачисляются банком, прежде всего, в погашение неустойки и иных штрафных санкций.</w:t>
      </w:r>
      <w:proofErr w:type="gramEnd"/>
      <w:r w:rsidRPr="002169B9">
        <w:rPr>
          <w:shd w:val="clear" w:color="auto" w:fill="FFFFFF"/>
        </w:rPr>
        <w:t> Задолженности по текущим платежам в погашение основной суммы долга не имеется.</w:t>
      </w:r>
      <w:r w:rsidR="00EB037D">
        <w:rPr>
          <w:shd w:val="clear" w:color="auto" w:fill="FFFFFF"/>
        </w:rPr>
        <w:t xml:space="preserve"> </w:t>
      </w:r>
    </w:p>
    <w:p w:rsidR="00EB037D" w:rsidRDefault="00EB037D" w:rsidP="00333039">
      <w:pPr>
        <w:pStyle w:val="s1"/>
        <w:shd w:val="clear" w:color="auto" w:fill="FFFFFF"/>
        <w:spacing w:before="0" w:beforeAutospacing="0" w:after="0" w:afterAutospacing="0"/>
        <w:ind w:firstLine="709"/>
        <w:jc w:val="both"/>
        <w:rPr>
          <w:shd w:val="clear" w:color="auto" w:fill="FFFFFF"/>
        </w:rPr>
      </w:pPr>
      <w:r>
        <w:rPr>
          <w:shd w:val="clear" w:color="auto" w:fill="FFFFFF"/>
        </w:rPr>
        <w:t>С</w:t>
      </w:r>
      <w:r w:rsidRPr="002169B9">
        <w:rPr>
          <w:shd w:val="clear" w:color="auto" w:fill="FFFFFF"/>
        </w:rPr>
        <w:t>умму</w:t>
      </w:r>
      <w:r>
        <w:rPr>
          <w:shd w:val="clear" w:color="auto" w:fill="FFFFFF"/>
        </w:rPr>
        <w:t xml:space="preserve"> </w:t>
      </w:r>
      <w:r w:rsidR="00A17A16">
        <w:rPr>
          <w:shd w:val="clear" w:color="auto" w:fill="FFFFFF"/>
        </w:rPr>
        <w:t xml:space="preserve">сумма задолженности по уплате </w:t>
      </w:r>
      <w:r w:rsidR="00A17A16" w:rsidRPr="00B3459C">
        <w:rPr>
          <w:shd w:val="clear" w:color="auto" w:fill="FFFFFF"/>
        </w:rPr>
        <w:t>процентов</w:t>
      </w:r>
      <w:r w:rsidRPr="00B3459C">
        <w:rPr>
          <w:shd w:val="clear" w:color="auto" w:fill="FFFFFF"/>
        </w:rPr>
        <w:t xml:space="preserve"> </w:t>
      </w:r>
      <w:r w:rsidR="00A17A16" w:rsidRPr="00B3459C">
        <w:rPr>
          <w:shd w:val="clear" w:color="auto" w:fill="FFFFFF"/>
        </w:rPr>
        <w:t>3 632,69</w:t>
      </w:r>
      <w:r w:rsidRPr="00B3459C">
        <w:rPr>
          <w:shd w:val="clear" w:color="auto" w:fill="FFFFFF"/>
        </w:rPr>
        <w:t> руб.,</w:t>
      </w:r>
      <w:r>
        <w:rPr>
          <w:shd w:val="clear" w:color="auto" w:fill="FFFFFF"/>
        </w:rPr>
        <w:t xml:space="preserve"> а стоимость залогового имущества составляет 649 000 руб.</w:t>
      </w:r>
    </w:p>
    <w:p w:rsidR="00EB037D" w:rsidRPr="00EB037D" w:rsidRDefault="00EB037D" w:rsidP="00A17A16">
      <w:pPr>
        <w:pStyle w:val="s1"/>
        <w:shd w:val="clear" w:color="auto" w:fill="FFFFFF"/>
        <w:spacing w:before="0" w:beforeAutospacing="0" w:after="0" w:afterAutospacing="0"/>
        <w:ind w:firstLine="709"/>
        <w:jc w:val="both"/>
      </w:pPr>
      <w:r w:rsidRPr="00EB037D">
        <w:t>В соответствии с </w:t>
      </w:r>
      <w:r w:rsidRPr="00EB037D">
        <w:rPr>
          <w:rStyle w:val="link"/>
        </w:rPr>
        <w:t>п. 1 ст</w:t>
      </w:r>
      <w:r w:rsidR="00B3459C">
        <w:rPr>
          <w:rStyle w:val="link"/>
        </w:rPr>
        <w:t>.</w:t>
      </w:r>
      <w:r w:rsidRPr="00EB037D">
        <w:rPr>
          <w:rStyle w:val="link"/>
        </w:rPr>
        <w:t xml:space="preserve"> 401</w:t>
      </w:r>
      <w:r w:rsidRPr="00EB037D">
        <w:t> </w:t>
      </w:r>
      <w:r w:rsidR="00B3459C">
        <w:t>ГК</w:t>
      </w:r>
      <w:r w:rsidRPr="00EB037D">
        <w:t xml:space="preserve"> РФ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B037D" w:rsidRDefault="00EB037D" w:rsidP="00A17A16">
      <w:pPr>
        <w:pStyle w:val="s1"/>
        <w:shd w:val="clear" w:color="auto" w:fill="FFFFFF"/>
        <w:spacing w:before="0" w:beforeAutospacing="0" w:after="0" w:afterAutospacing="0"/>
        <w:ind w:firstLine="709"/>
        <w:jc w:val="both"/>
      </w:pPr>
      <w:r w:rsidRPr="00EB037D">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17A16" w:rsidRPr="00A17A16" w:rsidRDefault="00A17A16" w:rsidP="00A17A16">
      <w:pPr>
        <w:pStyle w:val="s1"/>
        <w:shd w:val="clear" w:color="auto" w:fill="FFFFFF"/>
        <w:spacing w:before="0" w:beforeAutospacing="0" w:after="0" w:afterAutospacing="0"/>
        <w:ind w:firstLine="709"/>
        <w:jc w:val="both"/>
      </w:pPr>
      <w:r>
        <w:t>Т</w:t>
      </w:r>
      <w:r w:rsidRPr="00A17A16">
        <w:t xml:space="preserve">акое нарушение сроков уплаты процентов по договору, исходя из обстоятельств данного дела, нельзя признать существенным нарушением условий договора, которое повлекло для банка такой ущерб, в результате которого он в значительной степени лишился того, на что был вправе рассчитывать при заключении договора. Поэтому, </w:t>
      </w:r>
      <w:r>
        <w:t>Ответчик не видит</w:t>
      </w:r>
      <w:r w:rsidRPr="00A17A16">
        <w:t xml:space="preserve"> оснований для удовлетворения требований </w:t>
      </w:r>
      <w:r>
        <w:t>Истца</w:t>
      </w:r>
      <w:r w:rsidRPr="00A17A16">
        <w:t xml:space="preserve"> о досрочном взыскании суммы кредита.</w:t>
      </w:r>
    </w:p>
    <w:p w:rsidR="00A17A16" w:rsidRPr="00A17A16" w:rsidRDefault="00A17A16" w:rsidP="00A17A16">
      <w:pPr>
        <w:pStyle w:val="s1"/>
        <w:shd w:val="clear" w:color="auto" w:fill="FFFFFF"/>
        <w:spacing w:before="0" w:beforeAutospacing="0" w:after="0" w:afterAutospacing="0"/>
        <w:ind w:firstLine="709"/>
        <w:jc w:val="both"/>
      </w:pPr>
      <w:r w:rsidRPr="00A17A16">
        <w:t>Согласно </w:t>
      </w:r>
      <w:r w:rsidRPr="00A17A16">
        <w:rPr>
          <w:rStyle w:val="link"/>
        </w:rPr>
        <w:t>п</w:t>
      </w:r>
      <w:r w:rsidR="00B3459C">
        <w:rPr>
          <w:rStyle w:val="link"/>
        </w:rPr>
        <w:t>.</w:t>
      </w:r>
      <w:r w:rsidRPr="00A17A16">
        <w:rPr>
          <w:rStyle w:val="link"/>
        </w:rPr>
        <w:t xml:space="preserve"> 1 ст</w:t>
      </w:r>
      <w:r w:rsidR="00B3459C">
        <w:rPr>
          <w:rStyle w:val="link"/>
        </w:rPr>
        <w:t>.</w:t>
      </w:r>
      <w:r w:rsidRPr="00A17A16">
        <w:rPr>
          <w:rStyle w:val="link"/>
        </w:rPr>
        <w:t xml:space="preserve"> 348</w:t>
      </w:r>
      <w:r w:rsidRPr="00A17A16">
        <w:t> </w:t>
      </w:r>
      <w:r w:rsidR="00B3459C">
        <w:t>ГК РФ</w:t>
      </w:r>
      <w:r w:rsidRPr="00A17A16">
        <w:t xml:space="preserve">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A17A16" w:rsidRPr="00A17A16" w:rsidRDefault="00A17A16" w:rsidP="00A17A16">
      <w:pPr>
        <w:pStyle w:val="s1"/>
        <w:shd w:val="clear" w:color="auto" w:fill="FFFFFF"/>
        <w:spacing w:before="0" w:beforeAutospacing="0" w:after="0" w:afterAutospacing="0"/>
        <w:ind w:firstLine="709"/>
        <w:jc w:val="both"/>
      </w:pPr>
      <w:r w:rsidRPr="00A17A16">
        <w:t xml:space="preserve">По смыслу приведенной нормы, обращение взыскания на предмет залога возможно лишь при наличии оснований для ответственности должника по основному обязательству, то есть - по кредитному договору. </w:t>
      </w:r>
      <w:proofErr w:type="gramStart"/>
      <w:r>
        <w:t>П</w:t>
      </w:r>
      <w:r w:rsidRPr="00A17A16">
        <w:t>о требованиям, вызванным неисполнением или ненадлежащем исполнением обеспеченного обязательства, взыскание на заложенное имущество не может быть обращено, если в соответствии с условиями этого обязательства и применимыми к нему федеральными законами и иными правовыми актами Российской Федерации (</w:t>
      </w:r>
      <w:r w:rsidRPr="00A17A16">
        <w:rPr>
          <w:rStyle w:val="link"/>
        </w:rPr>
        <w:t>п. 3</w:t>
      </w:r>
      <w:r w:rsidRPr="00A17A16">
        <w:t> и </w:t>
      </w:r>
      <w:r w:rsidRPr="00A17A16">
        <w:rPr>
          <w:rStyle w:val="link"/>
        </w:rPr>
        <w:t>4 ст. 3</w:t>
      </w:r>
      <w:r w:rsidRPr="00A17A16">
        <w:t> ГК РФ) должник освобождается от ответственности за такое неисполнение или ненадлежащее исполнение.</w:t>
      </w:r>
      <w:proofErr w:type="gramEnd"/>
    </w:p>
    <w:p w:rsidR="00A17A16" w:rsidRPr="00A17A16" w:rsidRDefault="00A17A16" w:rsidP="00A17A16">
      <w:pPr>
        <w:pStyle w:val="s1"/>
        <w:shd w:val="clear" w:color="auto" w:fill="FFFFFF"/>
        <w:spacing w:before="0" w:beforeAutospacing="0" w:after="0" w:afterAutospacing="0"/>
        <w:ind w:firstLine="709"/>
        <w:jc w:val="both"/>
      </w:pPr>
      <w:r w:rsidRPr="00A17A16">
        <w:t>В соответствии с </w:t>
      </w:r>
      <w:r w:rsidRPr="00A17A16">
        <w:rPr>
          <w:rStyle w:val="link"/>
        </w:rPr>
        <w:t>п. 2 ст. 348</w:t>
      </w:r>
      <w:r w:rsidRPr="00A17A16">
        <w:t> </w:t>
      </w:r>
      <w:r w:rsidR="00B3459C">
        <w:t>ГК РФ</w:t>
      </w:r>
      <w:bookmarkStart w:id="0" w:name="_GoBack"/>
      <w:bookmarkEnd w:id="0"/>
      <w:r w:rsidRPr="00A17A16">
        <w:t xml:space="preserve">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w:t>
      </w:r>
      <w:r w:rsidRPr="00A17A16">
        <w:lastRenderedPageBreak/>
        <w:t>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17A16" w:rsidRPr="00A17A16" w:rsidRDefault="00A17A16" w:rsidP="00A17A16">
      <w:pPr>
        <w:pStyle w:val="s1"/>
        <w:shd w:val="clear" w:color="auto" w:fill="FFFFFF"/>
        <w:spacing w:before="0" w:beforeAutospacing="0" w:after="0" w:afterAutospacing="0"/>
        <w:ind w:firstLine="709"/>
        <w:jc w:val="both"/>
      </w:pPr>
      <w:r w:rsidRPr="00A17A16">
        <w:t>1) сумма неисполненного обязательства составляет менее чем пять процентов от размера оценки предмета залога по договору о залоге;</w:t>
      </w:r>
    </w:p>
    <w:p w:rsidR="00A17A16" w:rsidRPr="00A17A16" w:rsidRDefault="00A17A16" w:rsidP="00A17A16">
      <w:pPr>
        <w:pStyle w:val="s1"/>
        <w:shd w:val="clear" w:color="auto" w:fill="FFFFFF"/>
        <w:spacing w:before="0" w:beforeAutospacing="0" w:after="0" w:afterAutospacing="0"/>
        <w:ind w:firstLine="709"/>
        <w:jc w:val="both"/>
      </w:pPr>
      <w:r w:rsidRPr="00A17A16">
        <w:t>2) период просрочки исполнения обязательства, обеспеченного залогом, составляет менее чем три месяца.</w:t>
      </w:r>
    </w:p>
    <w:p w:rsidR="00297288" w:rsidRPr="00297288" w:rsidRDefault="00297288" w:rsidP="00297288">
      <w:pPr>
        <w:pStyle w:val="s1"/>
        <w:shd w:val="clear" w:color="auto" w:fill="FFFFFF"/>
        <w:spacing w:before="0" w:beforeAutospacing="0" w:after="0" w:afterAutospacing="0"/>
        <w:ind w:firstLine="709"/>
        <w:jc w:val="both"/>
      </w:pPr>
      <w:proofErr w:type="gramStart"/>
      <w:r w:rsidRPr="00297288">
        <w:t>Поскольку залог выполняет функцию стимулирования должника к надлежащему исполнению основного обязательства, а целью договора залога не является переход права собственности на предмет залога от залогодателя к другому лицу (в том числе к залогодержателю), обращение взыскания на предмет залога допустимо не во всяком случае ответственности должника за нарушение обязательства, а лишь при допущенном им существенном нарушении.</w:t>
      </w:r>
      <w:proofErr w:type="gramEnd"/>
    </w:p>
    <w:p w:rsidR="00297288" w:rsidRPr="00297288" w:rsidRDefault="00297288" w:rsidP="00297288">
      <w:pPr>
        <w:pStyle w:val="s1"/>
        <w:shd w:val="clear" w:color="auto" w:fill="FFFFFF"/>
        <w:spacing w:before="0" w:beforeAutospacing="0" w:after="0" w:afterAutospacing="0"/>
        <w:ind w:firstLine="709"/>
        <w:jc w:val="both"/>
      </w:pPr>
      <w:r w:rsidRPr="00297288">
        <w:t>Из приведенных норм следует, что для обращения взыскания на предмет залога необходимым условием является ответственность должника за допущенное существенное нарушение основного обязательства. Если обязательство не связано с осуществлением должником предпринимательской деятельности, то отсутствие вины должника в нарушении обязательства влечет невозможность обращения взыскания на заложенное имущество. Иное должно быть прямо предусмотрено законом или договором.</w:t>
      </w:r>
    </w:p>
    <w:p w:rsidR="00297288" w:rsidRPr="00297288" w:rsidRDefault="00297288" w:rsidP="00297288">
      <w:pPr>
        <w:pStyle w:val="s1"/>
        <w:shd w:val="clear" w:color="auto" w:fill="FFFFFF"/>
        <w:spacing w:before="0" w:beforeAutospacing="0" w:after="0" w:afterAutospacing="0"/>
        <w:ind w:firstLine="709"/>
        <w:jc w:val="both"/>
      </w:pPr>
      <w:r w:rsidRPr="00297288">
        <w:t>Кредитный договор заключен сторонами с целью получения денежных сре</w:t>
      </w:r>
      <w:proofErr w:type="gramStart"/>
      <w:r w:rsidRPr="00297288">
        <w:t>дств дл</w:t>
      </w:r>
      <w:proofErr w:type="gramEnd"/>
      <w:r w:rsidRPr="00297288">
        <w:t xml:space="preserve">я приобретения </w:t>
      </w:r>
      <w:r>
        <w:t>транспортного средства</w:t>
      </w:r>
      <w:r w:rsidRPr="00297288">
        <w:t>, и не связан с предпринимательской деятельностью.</w:t>
      </w:r>
    </w:p>
    <w:p w:rsidR="00297288" w:rsidRDefault="00297288" w:rsidP="00297288">
      <w:pPr>
        <w:pStyle w:val="s1"/>
        <w:shd w:val="clear" w:color="auto" w:fill="FFFFFF"/>
        <w:spacing w:before="0" w:beforeAutospacing="0" w:after="0" w:afterAutospacing="0"/>
        <w:ind w:firstLine="709"/>
        <w:jc w:val="both"/>
      </w:pPr>
      <w:proofErr w:type="gramStart"/>
      <w:r w:rsidRPr="00297288">
        <w:t xml:space="preserve">Поскольку в материалах дела отсутствуют доказательства, подтверждающие существенность допущенного должником нарушения обеспеченного залогом основного обязательства (кредитного договора), доказательства вины </w:t>
      </w:r>
      <w:r w:rsidR="00445F32">
        <w:t>О</w:t>
      </w:r>
      <w:r w:rsidRPr="00297288">
        <w:t>тветчик</w:t>
      </w:r>
      <w:r w:rsidR="00445F32">
        <w:t>а</w:t>
      </w:r>
      <w:r w:rsidRPr="00297288">
        <w:t xml:space="preserve"> в нарушении кредитного договора, не име</w:t>
      </w:r>
      <w:r w:rsidR="00445F32">
        <w:t>ется</w:t>
      </w:r>
      <w:r w:rsidRPr="00297288">
        <w:t xml:space="preserve"> оснований для удовлетворения исковых требований </w:t>
      </w:r>
      <w:r w:rsidR="00445F32">
        <w:t>Истца</w:t>
      </w:r>
      <w:r w:rsidRPr="00297288">
        <w:t xml:space="preserve"> в части взыскания досрочно всей суммы кредита и обращении взыскания на заложенное имущество.</w:t>
      </w:r>
      <w:proofErr w:type="gramEnd"/>
    </w:p>
    <w:p w:rsidR="00BA75E4" w:rsidRDefault="00BA75E4" w:rsidP="00297288">
      <w:pPr>
        <w:pStyle w:val="s1"/>
        <w:shd w:val="clear" w:color="auto" w:fill="FFFFFF"/>
        <w:spacing w:before="0" w:beforeAutospacing="0" w:after="0" w:afterAutospacing="0"/>
        <w:ind w:firstLine="709"/>
        <w:jc w:val="both"/>
      </w:pPr>
      <w:r>
        <w:t>5. Истец при расчете задолженности по кредитному договору не учел все, вносимые Ответчиком платежи вплоть до февраля 2021г</w:t>
      </w:r>
      <w:proofErr w:type="gramStart"/>
      <w:r>
        <w:t xml:space="preserve">. </w:t>
      </w:r>
      <w:proofErr w:type="gramEnd"/>
      <w:r>
        <w:t>(Расчет Ответчика прилагается).</w:t>
      </w:r>
    </w:p>
    <w:p w:rsidR="00BA75E4" w:rsidRDefault="00BA75E4" w:rsidP="00297288">
      <w:pPr>
        <w:pStyle w:val="s1"/>
        <w:shd w:val="clear" w:color="auto" w:fill="FFFFFF"/>
        <w:spacing w:before="0" w:beforeAutospacing="0" w:after="0" w:afterAutospacing="0"/>
        <w:ind w:firstLine="709"/>
        <w:jc w:val="both"/>
      </w:pPr>
      <w:r>
        <w:t xml:space="preserve">По расчетам Ответчика задолженность по процентам за период с </w:t>
      </w:r>
      <w:r>
        <w:t>декабря 2018г. по июль 2020г. задолженность по процентам ОТСУТСТВУЕТ. Переплата</w:t>
      </w:r>
      <w:r>
        <w:t xml:space="preserve"> за указанный период</w:t>
      </w:r>
      <w:r>
        <w:t xml:space="preserve"> составляет 87 447,22руб</w:t>
      </w:r>
      <w:r>
        <w:t>. Расчет процентов производился по периодам, представленным Банком. По кредитному договору проценты за просрочку платежа начисляются в размере 0,1% за каждый день просрочки.</w:t>
      </w:r>
    </w:p>
    <w:p w:rsidR="00BA75E4" w:rsidRDefault="00BA75E4" w:rsidP="00297288">
      <w:pPr>
        <w:pStyle w:val="s1"/>
        <w:shd w:val="clear" w:color="auto" w:fill="FFFFFF"/>
        <w:spacing w:before="0" w:beforeAutospacing="0" w:after="0" w:afterAutospacing="0"/>
        <w:ind w:firstLine="709"/>
        <w:jc w:val="both"/>
      </w:pPr>
      <w:r>
        <w:t xml:space="preserve">Поскольку </w:t>
      </w:r>
      <w:r w:rsidR="00D77A2F">
        <w:t xml:space="preserve">при заключении кредитного договора </w:t>
      </w:r>
      <w:r w:rsidR="00D77A2F">
        <w:rPr>
          <w:shd w:val="clear" w:color="auto" w:fill="FFFFFF"/>
        </w:rPr>
        <w:t>№ 17-0006-1с-005101</w:t>
      </w:r>
      <w:r w:rsidR="00D77A2F">
        <w:rPr>
          <w:shd w:val="clear" w:color="auto" w:fill="FFFFFF"/>
        </w:rPr>
        <w:t xml:space="preserve">, кредитором не выдавался график платежей, а Истец указал периоды оплаты только по июль 2020г., предоставить точный расчет переплаты за период с августа 2020г. по февраль 2021г. Тем не менее, общая сумма платежей за период </w:t>
      </w:r>
      <w:r w:rsidR="00D77A2F">
        <w:rPr>
          <w:shd w:val="clear" w:color="auto" w:fill="FFFFFF"/>
        </w:rPr>
        <w:t>с августа 2020г. по февраль 2021г.</w:t>
      </w:r>
      <w:r w:rsidR="00D77A2F">
        <w:rPr>
          <w:shd w:val="clear" w:color="auto" w:fill="FFFFFF"/>
        </w:rPr>
        <w:t xml:space="preserve"> составляет 84 000 руб.</w:t>
      </w:r>
    </w:p>
    <w:p w:rsidR="00B0244C" w:rsidRPr="00317F7C" w:rsidRDefault="00B0244C" w:rsidP="00B446DD">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На основании </w:t>
      </w:r>
      <w:proofErr w:type="gramStart"/>
      <w:r>
        <w:rPr>
          <w:rFonts w:ascii="Times New Roman" w:hAnsi="Times New Roman" w:cs="Times New Roman"/>
          <w:sz w:val="24"/>
          <w:szCs w:val="24"/>
          <w:shd w:val="clear" w:color="auto" w:fill="FFFFFF"/>
        </w:rPr>
        <w:t>изложенного</w:t>
      </w:r>
      <w:proofErr w:type="gramEnd"/>
      <w:r>
        <w:rPr>
          <w:rFonts w:ascii="Times New Roman" w:hAnsi="Times New Roman" w:cs="Times New Roman"/>
          <w:sz w:val="24"/>
          <w:szCs w:val="24"/>
          <w:shd w:val="clear" w:color="auto" w:fill="FFFFFF"/>
        </w:rPr>
        <w:t xml:space="preserve">, </w:t>
      </w:r>
    </w:p>
    <w:p w:rsidR="00B16B86" w:rsidRDefault="00B16B86" w:rsidP="009F3DAB">
      <w:pPr>
        <w:autoSpaceDE w:val="0"/>
        <w:autoSpaceDN w:val="0"/>
        <w:adjustRightInd w:val="0"/>
        <w:spacing w:after="0" w:line="240" w:lineRule="auto"/>
        <w:ind w:firstLine="851"/>
        <w:contextualSpacing/>
        <w:jc w:val="center"/>
        <w:rPr>
          <w:rFonts w:ascii="Times New Roman" w:hAnsi="Times New Roman" w:cs="Times New Roman"/>
          <w:sz w:val="24"/>
          <w:szCs w:val="24"/>
        </w:rPr>
      </w:pPr>
      <w:r w:rsidRPr="00BB1B7C">
        <w:rPr>
          <w:rFonts w:ascii="Times New Roman" w:hAnsi="Times New Roman" w:cs="Times New Roman"/>
          <w:sz w:val="24"/>
          <w:szCs w:val="24"/>
        </w:rPr>
        <w:t>ПРОШУ СУД:</w:t>
      </w:r>
    </w:p>
    <w:p w:rsidR="00CA708B" w:rsidRPr="00BB1B7C" w:rsidRDefault="00CA708B" w:rsidP="009F3DAB">
      <w:pPr>
        <w:autoSpaceDE w:val="0"/>
        <w:autoSpaceDN w:val="0"/>
        <w:adjustRightInd w:val="0"/>
        <w:spacing w:after="0" w:line="240" w:lineRule="auto"/>
        <w:ind w:firstLine="851"/>
        <w:contextualSpacing/>
        <w:jc w:val="center"/>
        <w:rPr>
          <w:rFonts w:ascii="Times New Roman" w:hAnsi="Times New Roman" w:cs="Times New Roman"/>
          <w:sz w:val="24"/>
          <w:szCs w:val="24"/>
        </w:rPr>
      </w:pPr>
    </w:p>
    <w:p w:rsidR="00B0244C" w:rsidRPr="00B0244C" w:rsidRDefault="00847927" w:rsidP="00B0244C">
      <w:pPr>
        <w:pStyle w:val="a5"/>
        <w:autoSpaceDE w:val="0"/>
        <w:autoSpaceDN w:val="0"/>
        <w:adjustRightInd w:val="0"/>
        <w:spacing w:after="0" w:line="240" w:lineRule="auto"/>
        <w:ind w:left="567"/>
        <w:jc w:val="both"/>
        <w:rPr>
          <w:rFonts w:ascii="Times New Roman" w:hAnsi="Times New Roman" w:cs="Times New Roman"/>
          <w:sz w:val="24"/>
          <w:szCs w:val="24"/>
        </w:rPr>
      </w:pPr>
      <w:r w:rsidRPr="00BB1B7C">
        <w:rPr>
          <w:rFonts w:ascii="Times New Roman" w:hAnsi="Times New Roman" w:cs="Times New Roman"/>
          <w:sz w:val="24"/>
          <w:szCs w:val="24"/>
        </w:rPr>
        <w:t xml:space="preserve">1. </w:t>
      </w:r>
      <w:r w:rsidR="00B0244C">
        <w:rPr>
          <w:rFonts w:ascii="Times New Roman" w:hAnsi="Times New Roman" w:cs="Times New Roman"/>
          <w:sz w:val="24"/>
          <w:szCs w:val="24"/>
        </w:rPr>
        <w:t xml:space="preserve">В удовлетворении исковых требований </w:t>
      </w:r>
      <w:r w:rsidR="0019318C">
        <w:rPr>
          <w:rFonts w:ascii="Times New Roman" w:hAnsi="Times New Roman" w:cs="Times New Roman"/>
          <w:sz w:val="24"/>
          <w:szCs w:val="24"/>
        </w:rPr>
        <w:t>Банка СОЮЗ</w:t>
      </w:r>
      <w:r w:rsidR="00B0244C">
        <w:rPr>
          <w:rFonts w:ascii="Times New Roman" w:hAnsi="Times New Roman" w:cs="Times New Roman"/>
          <w:sz w:val="24"/>
          <w:szCs w:val="24"/>
        </w:rPr>
        <w:t xml:space="preserve"> отказать.</w:t>
      </w:r>
    </w:p>
    <w:p w:rsidR="0005383F" w:rsidRPr="00BB1B7C" w:rsidRDefault="0005383F" w:rsidP="009F3DAB">
      <w:pPr>
        <w:pStyle w:val="a5"/>
        <w:autoSpaceDE w:val="0"/>
        <w:autoSpaceDN w:val="0"/>
        <w:adjustRightInd w:val="0"/>
        <w:spacing w:after="0" w:line="240" w:lineRule="auto"/>
        <w:ind w:left="567"/>
        <w:jc w:val="both"/>
        <w:rPr>
          <w:rFonts w:ascii="Times New Roman" w:hAnsi="Times New Roman" w:cs="Times New Roman"/>
          <w:sz w:val="24"/>
          <w:szCs w:val="24"/>
        </w:rPr>
      </w:pPr>
    </w:p>
    <w:p w:rsidR="001B4F56" w:rsidRPr="00BB1B7C" w:rsidRDefault="00ED3CCD" w:rsidP="009F3DAB">
      <w:pPr>
        <w:spacing w:after="0" w:line="240" w:lineRule="auto"/>
        <w:ind w:firstLine="851"/>
        <w:contextualSpacing/>
        <w:jc w:val="both"/>
        <w:rPr>
          <w:rFonts w:ascii="Times New Roman" w:hAnsi="Times New Roman" w:cs="Times New Roman"/>
          <w:sz w:val="24"/>
          <w:szCs w:val="24"/>
        </w:rPr>
      </w:pPr>
      <w:r w:rsidRPr="00BB1B7C">
        <w:rPr>
          <w:rFonts w:ascii="Times New Roman" w:hAnsi="Times New Roman" w:cs="Times New Roman"/>
          <w:sz w:val="24"/>
          <w:szCs w:val="24"/>
        </w:rPr>
        <w:t>Приложения</w:t>
      </w:r>
      <w:r w:rsidR="001B4F56" w:rsidRPr="00BB1B7C">
        <w:rPr>
          <w:rFonts w:ascii="Times New Roman" w:hAnsi="Times New Roman" w:cs="Times New Roman"/>
          <w:sz w:val="24"/>
          <w:szCs w:val="24"/>
        </w:rPr>
        <w:t>:</w:t>
      </w:r>
    </w:p>
    <w:p w:rsidR="00FF0923" w:rsidRDefault="00AE7AD5" w:rsidP="009F3DA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оплаты по кредитному договору за период с декабря 2018г. по февраль 2021г.</w:t>
      </w:r>
    </w:p>
    <w:p w:rsidR="00AE7AD5" w:rsidRPr="00AE7AD5" w:rsidRDefault="00AE7AD5" w:rsidP="00AE7AD5">
      <w:pPr>
        <w:spacing w:after="0" w:line="240" w:lineRule="auto"/>
        <w:ind w:left="851"/>
        <w:jc w:val="both"/>
        <w:rPr>
          <w:rFonts w:ascii="Times New Roman" w:hAnsi="Times New Roman" w:cs="Times New Roman"/>
          <w:sz w:val="24"/>
          <w:szCs w:val="24"/>
        </w:rPr>
      </w:pPr>
    </w:p>
    <w:p w:rsidR="00A453C0" w:rsidRPr="009F3DAB" w:rsidRDefault="00A453C0" w:rsidP="009F3DAB">
      <w:pPr>
        <w:tabs>
          <w:tab w:val="left" w:pos="7088"/>
        </w:tabs>
        <w:spacing w:after="0" w:line="240" w:lineRule="auto"/>
        <w:jc w:val="both"/>
        <w:rPr>
          <w:rFonts w:ascii="Times New Roman" w:hAnsi="Times New Roman" w:cs="Times New Roman"/>
          <w:sz w:val="24"/>
          <w:szCs w:val="24"/>
        </w:rPr>
      </w:pPr>
      <w:r w:rsidRPr="00BB1B7C">
        <w:rPr>
          <w:rFonts w:ascii="Times New Roman" w:hAnsi="Times New Roman" w:cs="Times New Roman"/>
          <w:color w:val="212529"/>
          <w:sz w:val="24"/>
          <w:szCs w:val="24"/>
          <w:shd w:val="clear" w:color="auto" w:fill="FFFFFF"/>
        </w:rPr>
        <w:t xml:space="preserve">«___»_________ </w:t>
      </w:r>
      <w:r w:rsidR="009F3DAB">
        <w:rPr>
          <w:rFonts w:ascii="Times New Roman" w:hAnsi="Times New Roman" w:cs="Times New Roman"/>
          <w:color w:val="212529"/>
          <w:sz w:val="24"/>
          <w:szCs w:val="24"/>
          <w:shd w:val="clear" w:color="auto" w:fill="FFFFFF"/>
        </w:rPr>
        <w:t>202_</w:t>
      </w:r>
      <w:r w:rsidRPr="00BB1B7C">
        <w:rPr>
          <w:rFonts w:ascii="Times New Roman" w:hAnsi="Times New Roman" w:cs="Times New Roman"/>
          <w:color w:val="212529"/>
          <w:sz w:val="24"/>
          <w:szCs w:val="24"/>
          <w:shd w:val="clear" w:color="auto" w:fill="FFFFFF"/>
        </w:rPr>
        <w:t xml:space="preserve"> г. </w:t>
      </w:r>
      <w:r w:rsidRPr="00BB1B7C">
        <w:rPr>
          <w:rFonts w:ascii="Times New Roman" w:hAnsi="Times New Roman" w:cs="Times New Roman"/>
          <w:color w:val="212529"/>
          <w:sz w:val="24"/>
          <w:szCs w:val="24"/>
          <w:shd w:val="clear" w:color="auto" w:fill="FFFFFF"/>
        </w:rPr>
        <w:tab/>
      </w:r>
      <w:r w:rsidRPr="00744F41">
        <w:rPr>
          <w:rFonts w:ascii="Times New Roman" w:hAnsi="Times New Roman" w:cs="Times New Roman"/>
          <w:color w:val="212529"/>
          <w:sz w:val="24"/>
          <w:szCs w:val="24"/>
          <w:shd w:val="clear" w:color="auto" w:fill="FFFFFF"/>
        </w:rPr>
        <w:t xml:space="preserve">                       </w:t>
      </w:r>
      <w:r w:rsidR="00AE7AD5">
        <w:rPr>
          <w:rFonts w:ascii="Times New Roman" w:hAnsi="Times New Roman" w:cs="Times New Roman"/>
          <w:color w:val="212529"/>
          <w:sz w:val="24"/>
          <w:szCs w:val="24"/>
          <w:shd w:val="clear" w:color="auto" w:fill="FFFFFF"/>
        </w:rPr>
        <w:t>Андреев</w:t>
      </w:r>
      <w:r w:rsidR="009F3DAB">
        <w:rPr>
          <w:rFonts w:ascii="Times New Roman" w:hAnsi="Times New Roman" w:cs="Times New Roman"/>
          <w:color w:val="212529"/>
          <w:sz w:val="24"/>
          <w:szCs w:val="24"/>
          <w:shd w:val="clear" w:color="auto" w:fill="FFFFFF"/>
        </w:rPr>
        <w:t xml:space="preserve"> </w:t>
      </w:r>
      <w:r w:rsidR="00AE7AD5">
        <w:rPr>
          <w:rFonts w:ascii="Times New Roman" w:hAnsi="Times New Roman" w:cs="Times New Roman"/>
          <w:color w:val="212529"/>
          <w:sz w:val="24"/>
          <w:szCs w:val="24"/>
          <w:shd w:val="clear" w:color="auto" w:fill="FFFFFF"/>
        </w:rPr>
        <w:t>В</w:t>
      </w:r>
      <w:r w:rsidR="009F3DAB">
        <w:rPr>
          <w:rFonts w:ascii="Times New Roman" w:hAnsi="Times New Roman" w:cs="Times New Roman"/>
          <w:color w:val="212529"/>
          <w:sz w:val="24"/>
          <w:szCs w:val="24"/>
          <w:shd w:val="clear" w:color="auto" w:fill="FFFFFF"/>
        </w:rPr>
        <w:t>.</w:t>
      </w:r>
      <w:r w:rsidR="00AE7AD5">
        <w:rPr>
          <w:rFonts w:ascii="Times New Roman" w:hAnsi="Times New Roman" w:cs="Times New Roman"/>
          <w:color w:val="212529"/>
          <w:sz w:val="24"/>
          <w:szCs w:val="24"/>
          <w:shd w:val="clear" w:color="auto" w:fill="FFFFFF"/>
        </w:rPr>
        <w:t>А</w:t>
      </w:r>
      <w:r w:rsidR="009F3DAB">
        <w:rPr>
          <w:rFonts w:ascii="Times New Roman" w:hAnsi="Times New Roman" w:cs="Times New Roman"/>
          <w:color w:val="212529"/>
          <w:sz w:val="24"/>
          <w:szCs w:val="24"/>
          <w:shd w:val="clear" w:color="auto" w:fill="FFFFFF"/>
        </w:rPr>
        <w:t>.</w:t>
      </w:r>
    </w:p>
    <w:p w:rsidR="00A453C0" w:rsidRPr="002145DB" w:rsidRDefault="00A453C0" w:rsidP="009F3DAB">
      <w:pPr>
        <w:pStyle w:val="a5"/>
        <w:spacing w:after="0" w:line="240" w:lineRule="auto"/>
        <w:ind w:left="0"/>
        <w:jc w:val="both"/>
        <w:rPr>
          <w:rFonts w:ascii="Times New Roman" w:hAnsi="Times New Roman" w:cs="Times New Roman"/>
          <w:sz w:val="24"/>
        </w:rPr>
      </w:pPr>
    </w:p>
    <w:sectPr w:rsidR="00A453C0" w:rsidRPr="002145DB" w:rsidSect="00DF0DD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422"/>
    <w:multiLevelType w:val="hybridMultilevel"/>
    <w:tmpl w:val="0090D346"/>
    <w:lvl w:ilvl="0" w:tplc="04190001">
      <w:start w:val="1"/>
      <w:numFmt w:val="bullet"/>
      <w:lvlText w:val=""/>
      <w:lvlJc w:val="left"/>
      <w:pPr>
        <w:ind w:left="2422" w:hanging="360"/>
      </w:pPr>
      <w:rPr>
        <w:rFonts w:ascii="Symbol" w:hAnsi="Symbol" w:hint="default"/>
      </w:rPr>
    </w:lvl>
    <w:lvl w:ilvl="1" w:tplc="2B08393C">
      <w:start w:val="1"/>
      <w:numFmt w:val="decimal"/>
      <w:lvlText w:val="%2."/>
      <w:lvlJc w:val="left"/>
      <w:pPr>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E20060"/>
    <w:multiLevelType w:val="hybridMultilevel"/>
    <w:tmpl w:val="0EE48B00"/>
    <w:lvl w:ilvl="0" w:tplc="2B083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233CD3"/>
    <w:multiLevelType w:val="hybridMultilevel"/>
    <w:tmpl w:val="73E6AD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647D4B"/>
    <w:multiLevelType w:val="hybridMultilevel"/>
    <w:tmpl w:val="F03E1650"/>
    <w:lvl w:ilvl="0" w:tplc="D3EA599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621F3E"/>
    <w:multiLevelType w:val="hybridMultilevel"/>
    <w:tmpl w:val="ABEC20DA"/>
    <w:lvl w:ilvl="0" w:tplc="04190001">
      <w:start w:val="1"/>
      <w:numFmt w:val="bullet"/>
      <w:lvlText w:val=""/>
      <w:lvlJc w:val="left"/>
      <w:pPr>
        <w:ind w:left="2422"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6734204"/>
    <w:multiLevelType w:val="hybridMultilevel"/>
    <w:tmpl w:val="885CC37C"/>
    <w:lvl w:ilvl="0" w:tplc="04190001">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04740EA"/>
    <w:multiLevelType w:val="hybridMultilevel"/>
    <w:tmpl w:val="9F865EDE"/>
    <w:lvl w:ilvl="0" w:tplc="94867B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BD"/>
    <w:rsid w:val="00001FBD"/>
    <w:rsid w:val="00017EEA"/>
    <w:rsid w:val="00021C1C"/>
    <w:rsid w:val="0005383F"/>
    <w:rsid w:val="000658D1"/>
    <w:rsid w:val="0007653F"/>
    <w:rsid w:val="000869C8"/>
    <w:rsid w:val="0009195E"/>
    <w:rsid w:val="000A020E"/>
    <w:rsid w:val="00176960"/>
    <w:rsid w:val="001779BA"/>
    <w:rsid w:val="0019275E"/>
    <w:rsid w:val="0019318C"/>
    <w:rsid w:val="001B4F56"/>
    <w:rsid w:val="002145DB"/>
    <w:rsid w:val="002169B9"/>
    <w:rsid w:val="00223699"/>
    <w:rsid w:val="00257BC9"/>
    <w:rsid w:val="00297288"/>
    <w:rsid w:val="002B11C1"/>
    <w:rsid w:val="002B4E11"/>
    <w:rsid w:val="002F7B79"/>
    <w:rsid w:val="00301455"/>
    <w:rsid w:val="00317F7C"/>
    <w:rsid w:val="00333039"/>
    <w:rsid w:val="00354A33"/>
    <w:rsid w:val="003A3BA2"/>
    <w:rsid w:val="003A723F"/>
    <w:rsid w:val="003B704C"/>
    <w:rsid w:val="003C00D7"/>
    <w:rsid w:val="00441F07"/>
    <w:rsid w:val="00445F32"/>
    <w:rsid w:val="0045316E"/>
    <w:rsid w:val="004854C2"/>
    <w:rsid w:val="004C0CFC"/>
    <w:rsid w:val="004D21B9"/>
    <w:rsid w:val="004E07D8"/>
    <w:rsid w:val="00516768"/>
    <w:rsid w:val="00530414"/>
    <w:rsid w:val="00541663"/>
    <w:rsid w:val="005450B7"/>
    <w:rsid w:val="00565F8C"/>
    <w:rsid w:val="0058371B"/>
    <w:rsid w:val="00615009"/>
    <w:rsid w:val="00622C0D"/>
    <w:rsid w:val="00623740"/>
    <w:rsid w:val="00643F15"/>
    <w:rsid w:val="0065395B"/>
    <w:rsid w:val="006571D1"/>
    <w:rsid w:val="00664C9E"/>
    <w:rsid w:val="00674A6E"/>
    <w:rsid w:val="00687C66"/>
    <w:rsid w:val="00690A07"/>
    <w:rsid w:val="006B044D"/>
    <w:rsid w:val="006E4973"/>
    <w:rsid w:val="00700037"/>
    <w:rsid w:val="00744F41"/>
    <w:rsid w:val="007849BA"/>
    <w:rsid w:val="007B110A"/>
    <w:rsid w:val="007E08D8"/>
    <w:rsid w:val="008159BB"/>
    <w:rsid w:val="008203D4"/>
    <w:rsid w:val="00847927"/>
    <w:rsid w:val="00851F50"/>
    <w:rsid w:val="00861975"/>
    <w:rsid w:val="0088080F"/>
    <w:rsid w:val="008B3D28"/>
    <w:rsid w:val="008D2F42"/>
    <w:rsid w:val="0093591D"/>
    <w:rsid w:val="00961E91"/>
    <w:rsid w:val="00964552"/>
    <w:rsid w:val="00970B94"/>
    <w:rsid w:val="009C0E0A"/>
    <w:rsid w:val="009D73AB"/>
    <w:rsid w:val="009E01F3"/>
    <w:rsid w:val="009F3DAB"/>
    <w:rsid w:val="00A17A16"/>
    <w:rsid w:val="00A453C0"/>
    <w:rsid w:val="00AD6469"/>
    <w:rsid w:val="00AD68F3"/>
    <w:rsid w:val="00AE14DF"/>
    <w:rsid w:val="00AE5320"/>
    <w:rsid w:val="00AE7AD5"/>
    <w:rsid w:val="00AF2193"/>
    <w:rsid w:val="00B01CCF"/>
    <w:rsid w:val="00B0244C"/>
    <w:rsid w:val="00B16B86"/>
    <w:rsid w:val="00B3459C"/>
    <w:rsid w:val="00B446DD"/>
    <w:rsid w:val="00B52D3A"/>
    <w:rsid w:val="00B76EBE"/>
    <w:rsid w:val="00B82CC6"/>
    <w:rsid w:val="00BA75E4"/>
    <w:rsid w:val="00BB0699"/>
    <w:rsid w:val="00BB1B7C"/>
    <w:rsid w:val="00BD56E0"/>
    <w:rsid w:val="00BF4A4C"/>
    <w:rsid w:val="00C03EA8"/>
    <w:rsid w:val="00C2795B"/>
    <w:rsid w:val="00C32CE8"/>
    <w:rsid w:val="00C61CCD"/>
    <w:rsid w:val="00C66D46"/>
    <w:rsid w:val="00CA708B"/>
    <w:rsid w:val="00D02D60"/>
    <w:rsid w:val="00D05301"/>
    <w:rsid w:val="00D07710"/>
    <w:rsid w:val="00D407F8"/>
    <w:rsid w:val="00D43625"/>
    <w:rsid w:val="00D62928"/>
    <w:rsid w:val="00D72D94"/>
    <w:rsid w:val="00D77A2F"/>
    <w:rsid w:val="00DA0E4E"/>
    <w:rsid w:val="00DC75A7"/>
    <w:rsid w:val="00DF0DDF"/>
    <w:rsid w:val="00DF2CC2"/>
    <w:rsid w:val="00DF389F"/>
    <w:rsid w:val="00E14007"/>
    <w:rsid w:val="00E14698"/>
    <w:rsid w:val="00E4167B"/>
    <w:rsid w:val="00E468A1"/>
    <w:rsid w:val="00EB037D"/>
    <w:rsid w:val="00EB3749"/>
    <w:rsid w:val="00EC3F19"/>
    <w:rsid w:val="00ED3CCD"/>
    <w:rsid w:val="00EE6340"/>
    <w:rsid w:val="00FA7281"/>
    <w:rsid w:val="00FB3F0E"/>
    <w:rsid w:val="00FC4D45"/>
    <w:rsid w:val="00FF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F19"/>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E146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4698"/>
    <w:rPr>
      <w:rFonts w:ascii="Segoe UI" w:hAnsi="Segoe UI" w:cs="Segoe UI"/>
      <w:sz w:val="18"/>
      <w:szCs w:val="18"/>
    </w:rPr>
  </w:style>
  <w:style w:type="paragraph" w:styleId="a5">
    <w:name w:val="List Paragraph"/>
    <w:basedOn w:val="a"/>
    <w:uiPriority w:val="34"/>
    <w:qFormat/>
    <w:rsid w:val="0005383F"/>
    <w:pPr>
      <w:ind w:left="720"/>
      <w:contextualSpacing/>
    </w:pPr>
  </w:style>
  <w:style w:type="character" w:customStyle="1" w:styleId="blk">
    <w:name w:val="blk"/>
    <w:basedOn w:val="a0"/>
    <w:rsid w:val="00D05301"/>
  </w:style>
  <w:style w:type="character" w:styleId="a6">
    <w:name w:val="Hyperlink"/>
    <w:basedOn w:val="a0"/>
    <w:uiPriority w:val="99"/>
    <w:semiHidden/>
    <w:unhideWhenUsed/>
    <w:rsid w:val="00D05301"/>
    <w:rPr>
      <w:color w:val="0000FF"/>
      <w:u w:val="single"/>
    </w:rPr>
  </w:style>
  <w:style w:type="paragraph" w:customStyle="1" w:styleId="s1">
    <w:name w:val="s_1"/>
    <w:basedOn w:val="a"/>
    <w:rsid w:val="00333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333039"/>
  </w:style>
  <w:style w:type="table" w:styleId="a7">
    <w:name w:val="Table Grid"/>
    <w:basedOn w:val="a1"/>
    <w:uiPriority w:val="39"/>
    <w:rsid w:val="0097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F19"/>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E146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4698"/>
    <w:rPr>
      <w:rFonts w:ascii="Segoe UI" w:hAnsi="Segoe UI" w:cs="Segoe UI"/>
      <w:sz w:val="18"/>
      <w:szCs w:val="18"/>
    </w:rPr>
  </w:style>
  <w:style w:type="paragraph" w:styleId="a5">
    <w:name w:val="List Paragraph"/>
    <w:basedOn w:val="a"/>
    <w:uiPriority w:val="34"/>
    <w:qFormat/>
    <w:rsid w:val="0005383F"/>
    <w:pPr>
      <w:ind w:left="720"/>
      <w:contextualSpacing/>
    </w:pPr>
  </w:style>
  <w:style w:type="character" w:customStyle="1" w:styleId="blk">
    <w:name w:val="blk"/>
    <w:basedOn w:val="a0"/>
    <w:rsid w:val="00D05301"/>
  </w:style>
  <w:style w:type="character" w:styleId="a6">
    <w:name w:val="Hyperlink"/>
    <w:basedOn w:val="a0"/>
    <w:uiPriority w:val="99"/>
    <w:semiHidden/>
    <w:unhideWhenUsed/>
    <w:rsid w:val="00D05301"/>
    <w:rPr>
      <w:color w:val="0000FF"/>
      <w:u w:val="single"/>
    </w:rPr>
  </w:style>
  <w:style w:type="paragraph" w:customStyle="1" w:styleId="s1">
    <w:name w:val="s_1"/>
    <w:basedOn w:val="a"/>
    <w:rsid w:val="00333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333039"/>
  </w:style>
  <w:style w:type="table" w:styleId="a7">
    <w:name w:val="Table Grid"/>
    <w:basedOn w:val="a1"/>
    <w:uiPriority w:val="39"/>
    <w:rsid w:val="0097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965">
      <w:bodyDiv w:val="1"/>
      <w:marLeft w:val="0"/>
      <w:marRight w:val="0"/>
      <w:marTop w:val="0"/>
      <w:marBottom w:val="0"/>
      <w:divBdr>
        <w:top w:val="none" w:sz="0" w:space="0" w:color="auto"/>
        <w:left w:val="none" w:sz="0" w:space="0" w:color="auto"/>
        <w:bottom w:val="none" w:sz="0" w:space="0" w:color="auto"/>
        <w:right w:val="none" w:sz="0" w:space="0" w:color="auto"/>
      </w:divBdr>
      <w:divsChild>
        <w:div w:id="601449438">
          <w:marLeft w:val="0"/>
          <w:marRight w:val="0"/>
          <w:marTop w:val="192"/>
          <w:marBottom w:val="0"/>
          <w:divBdr>
            <w:top w:val="none" w:sz="0" w:space="0" w:color="auto"/>
            <w:left w:val="none" w:sz="0" w:space="0" w:color="auto"/>
            <w:bottom w:val="none" w:sz="0" w:space="0" w:color="auto"/>
            <w:right w:val="none" w:sz="0" w:space="0" w:color="auto"/>
          </w:divBdr>
        </w:div>
        <w:div w:id="976683245">
          <w:marLeft w:val="0"/>
          <w:marRight w:val="0"/>
          <w:marTop w:val="0"/>
          <w:marBottom w:val="0"/>
          <w:divBdr>
            <w:top w:val="none" w:sz="0" w:space="0" w:color="auto"/>
            <w:left w:val="none" w:sz="0" w:space="0" w:color="auto"/>
            <w:bottom w:val="none" w:sz="0" w:space="0" w:color="auto"/>
            <w:right w:val="none" w:sz="0" w:space="0" w:color="auto"/>
          </w:divBdr>
          <w:divsChild>
            <w:div w:id="1350912901">
              <w:marLeft w:val="0"/>
              <w:marRight w:val="0"/>
              <w:marTop w:val="192"/>
              <w:marBottom w:val="0"/>
              <w:divBdr>
                <w:top w:val="none" w:sz="0" w:space="0" w:color="auto"/>
                <w:left w:val="none" w:sz="0" w:space="0" w:color="auto"/>
                <w:bottom w:val="none" w:sz="0" w:space="0" w:color="auto"/>
                <w:right w:val="none" w:sz="0" w:space="0" w:color="auto"/>
              </w:divBdr>
            </w:div>
          </w:divsChild>
        </w:div>
        <w:div w:id="142162501">
          <w:marLeft w:val="0"/>
          <w:marRight w:val="0"/>
          <w:marTop w:val="0"/>
          <w:marBottom w:val="0"/>
          <w:divBdr>
            <w:top w:val="none" w:sz="0" w:space="0" w:color="auto"/>
            <w:left w:val="none" w:sz="0" w:space="0" w:color="auto"/>
            <w:bottom w:val="none" w:sz="0" w:space="0" w:color="auto"/>
            <w:right w:val="none" w:sz="0" w:space="0" w:color="auto"/>
          </w:divBdr>
        </w:div>
        <w:div w:id="268004893">
          <w:marLeft w:val="0"/>
          <w:marRight w:val="0"/>
          <w:marTop w:val="192"/>
          <w:marBottom w:val="0"/>
          <w:divBdr>
            <w:top w:val="none" w:sz="0" w:space="0" w:color="auto"/>
            <w:left w:val="none" w:sz="0" w:space="0" w:color="auto"/>
            <w:bottom w:val="none" w:sz="0" w:space="0" w:color="auto"/>
            <w:right w:val="none" w:sz="0" w:space="0" w:color="auto"/>
          </w:divBdr>
        </w:div>
      </w:divsChild>
    </w:div>
    <w:div w:id="256255134">
      <w:bodyDiv w:val="1"/>
      <w:marLeft w:val="0"/>
      <w:marRight w:val="0"/>
      <w:marTop w:val="0"/>
      <w:marBottom w:val="0"/>
      <w:divBdr>
        <w:top w:val="none" w:sz="0" w:space="0" w:color="auto"/>
        <w:left w:val="none" w:sz="0" w:space="0" w:color="auto"/>
        <w:bottom w:val="none" w:sz="0" w:space="0" w:color="auto"/>
        <w:right w:val="none" w:sz="0" w:space="0" w:color="auto"/>
      </w:divBdr>
    </w:div>
    <w:div w:id="473722073">
      <w:bodyDiv w:val="1"/>
      <w:marLeft w:val="0"/>
      <w:marRight w:val="0"/>
      <w:marTop w:val="0"/>
      <w:marBottom w:val="0"/>
      <w:divBdr>
        <w:top w:val="none" w:sz="0" w:space="0" w:color="auto"/>
        <w:left w:val="none" w:sz="0" w:space="0" w:color="auto"/>
        <w:bottom w:val="none" w:sz="0" w:space="0" w:color="auto"/>
        <w:right w:val="none" w:sz="0" w:space="0" w:color="auto"/>
      </w:divBdr>
    </w:div>
    <w:div w:id="475992731">
      <w:bodyDiv w:val="1"/>
      <w:marLeft w:val="0"/>
      <w:marRight w:val="0"/>
      <w:marTop w:val="0"/>
      <w:marBottom w:val="0"/>
      <w:divBdr>
        <w:top w:val="none" w:sz="0" w:space="0" w:color="auto"/>
        <w:left w:val="none" w:sz="0" w:space="0" w:color="auto"/>
        <w:bottom w:val="none" w:sz="0" w:space="0" w:color="auto"/>
        <w:right w:val="none" w:sz="0" w:space="0" w:color="auto"/>
      </w:divBdr>
      <w:divsChild>
        <w:div w:id="196744203">
          <w:marLeft w:val="0"/>
          <w:marRight w:val="0"/>
          <w:marTop w:val="192"/>
          <w:marBottom w:val="0"/>
          <w:divBdr>
            <w:top w:val="none" w:sz="0" w:space="0" w:color="auto"/>
            <w:left w:val="none" w:sz="0" w:space="0" w:color="auto"/>
            <w:bottom w:val="none" w:sz="0" w:space="0" w:color="auto"/>
            <w:right w:val="none" w:sz="0" w:space="0" w:color="auto"/>
          </w:divBdr>
        </w:div>
        <w:div w:id="65997017">
          <w:marLeft w:val="0"/>
          <w:marRight w:val="0"/>
          <w:marTop w:val="192"/>
          <w:marBottom w:val="0"/>
          <w:divBdr>
            <w:top w:val="none" w:sz="0" w:space="0" w:color="auto"/>
            <w:left w:val="none" w:sz="0" w:space="0" w:color="auto"/>
            <w:bottom w:val="none" w:sz="0" w:space="0" w:color="auto"/>
            <w:right w:val="none" w:sz="0" w:space="0" w:color="auto"/>
          </w:divBdr>
        </w:div>
        <w:div w:id="1959753237">
          <w:marLeft w:val="0"/>
          <w:marRight w:val="0"/>
          <w:marTop w:val="192"/>
          <w:marBottom w:val="0"/>
          <w:divBdr>
            <w:top w:val="none" w:sz="0" w:space="0" w:color="auto"/>
            <w:left w:val="none" w:sz="0" w:space="0" w:color="auto"/>
            <w:bottom w:val="none" w:sz="0" w:space="0" w:color="auto"/>
            <w:right w:val="none" w:sz="0" w:space="0" w:color="auto"/>
          </w:divBdr>
        </w:div>
        <w:div w:id="115101034">
          <w:marLeft w:val="0"/>
          <w:marRight w:val="0"/>
          <w:marTop w:val="0"/>
          <w:marBottom w:val="0"/>
          <w:divBdr>
            <w:top w:val="none" w:sz="0" w:space="0" w:color="auto"/>
            <w:left w:val="none" w:sz="0" w:space="0" w:color="auto"/>
            <w:bottom w:val="none" w:sz="0" w:space="0" w:color="auto"/>
            <w:right w:val="none" w:sz="0" w:space="0" w:color="auto"/>
          </w:divBdr>
          <w:divsChild>
            <w:div w:id="775950147">
              <w:marLeft w:val="0"/>
              <w:marRight w:val="0"/>
              <w:marTop w:val="192"/>
              <w:marBottom w:val="0"/>
              <w:divBdr>
                <w:top w:val="none" w:sz="0" w:space="0" w:color="auto"/>
                <w:left w:val="none" w:sz="0" w:space="0" w:color="auto"/>
                <w:bottom w:val="none" w:sz="0" w:space="0" w:color="auto"/>
                <w:right w:val="none" w:sz="0" w:space="0" w:color="auto"/>
              </w:divBdr>
            </w:div>
          </w:divsChild>
        </w:div>
        <w:div w:id="1953703789">
          <w:marLeft w:val="0"/>
          <w:marRight w:val="0"/>
          <w:marTop w:val="192"/>
          <w:marBottom w:val="0"/>
          <w:divBdr>
            <w:top w:val="none" w:sz="0" w:space="0" w:color="auto"/>
            <w:left w:val="none" w:sz="0" w:space="0" w:color="auto"/>
            <w:bottom w:val="none" w:sz="0" w:space="0" w:color="auto"/>
            <w:right w:val="none" w:sz="0" w:space="0" w:color="auto"/>
          </w:divBdr>
        </w:div>
      </w:divsChild>
    </w:div>
    <w:div w:id="779883896">
      <w:bodyDiv w:val="1"/>
      <w:marLeft w:val="0"/>
      <w:marRight w:val="0"/>
      <w:marTop w:val="0"/>
      <w:marBottom w:val="0"/>
      <w:divBdr>
        <w:top w:val="none" w:sz="0" w:space="0" w:color="auto"/>
        <w:left w:val="none" w:sz="0" w:space="0" w:color="auto"/>
        <w:bottom w:val="none" w:sz="0" w:space="0" w:color="auto"/>
        <w:right w:val="none" w:sz="0" w:space="0" w:color="auto"/>
      </w:divBdr>
    </w:div>
    <w:div w:id="1232034211">
      <w:bodyDiv w:val="1"/>
      <w:marLeft w:val="0"/>
      <w:marRight w:val="0"/>
      <w:marTop w:val="0"/>
      <w:marBottom w:val="0"/>
      <w:divBdr>
        <w:top w:val="none" w:sz="0" w:space="0" w:color="auto"/>
        <w:left w:val="none" w:sz="0" w:space="0" w:color="auto"/>
        <w:bottom w:val="none" w:sz="0" w:space="0" w:color="auto"/>
        <w:right w:val="none" w:sz="0" w:space="0" w:color="auto"/>
      </w:divBdr>
    </w:div>
    <w:div w:id="1467233458">
      <w:bodyDiv w:val="1"/>
      <w:marLeft w:val="0"/>
      <w:marRight w:val="0"/>
      <w:marTop w:val="0"/>
      <w:marBottom w:val="0"/>
      <w:divBdr>
        <w:top w:val="none" w:sz="0" w:space="0" w:color="auto"/>
        <w:left w:val="none" w:sz="0" w:space="0" w:color="auto"/>
        <w:bottom w:val="none" w:sz="0" w:space="0" w:color="auto"/>
        <w:right w:val="none" w:sz="0" w:space="0" w:color="auto"/>
      </w:divBdr>
      <w:divsChild>
        <w:div w:id="826824003">
          <w:marLeft w:val="0"/>
          <w:marRight w:val="0"/>
          <w:marTop w:val="192"/>
          <w:marBottom w:val="0"/>
          <w:divBdr>
            <w:top w:val="none" w:sz="0" w:space="0" w:color="auto"/>
            <w:left w:val="none" w:sz="0" w:space="0" w:color="auto"/>
            <w:bottom w:val="none" w:sz="0" w:space="0" w:color="auto"/>
            <w:right w:val="none" w:sz="0" w:space="0" w:color="auto"/>
          </w:divBdr>
        </w:div>
        <w:div w:id="177696721">
          <w:marLeft w:val="0"/>
          <w:marRight w:val="0"/>
          <w:marTop w:val="192"/>
          <w:marBottom w:val="0"/>
          <w:divBdr>
            <w:top w:val="none" w:sz="0" w:space="0" w:color="auto"/>
            <w:left w:val="none" w:sz="0" w:space="0" w:color="auto"/>
            <w:bottom w:val="none" w:sz="0" w:space="0" w:color="auto"/>
            <w:right w:val="none" w:sz="0" w:space="0" w:color="auto"/>
          </w:divBdr>
        </w:div>
      </w:divsChild>
    </w:div>
    <w:div w:id="1767190851">
      <w:bodyDiv w:val="1"/>
      <w:marLeft w:val="0"/>
      <w:marRight w:val="0"/>
      <w:marTop w:val="0"/>
      <w:marBottom w:val="0"/>
      <w:divBdr>
        <w:top w:val="none" w:sz="0" w:space="0" w:color="auto"/>
        <w:left w:val="none" w:sz="0" w:space="0" w:color="auto"/>
        <w:bottom w:val="none" w:sz="0" w:space="0" w:color="auto"/>
        <w:right w:val="none" w:sz="0" w:space="0" w:color="auto"/>
      </w:divBdr>
    </w:div>
    <w:div w:id="1956669055">
      <w:bodyDiv w:val="1"/>
      <w:marLeft w:val="0"/>
      <w:marRight w:val="0"/>
      <w:marTop w:val="0"/>
      <w:marBottom w:val="0"/>
      <w:divBdr>
        <w:top w:val="none" w:sz="0" w:space="0" w:color="auto"/>
        <w:left w:val="none" w:sz="0" w:space="0" w:color="auto"/>
        <w:bottom w:val="none" w:sz="0" w:space="0" w:color="auto"/>
        <w:right w:val="none" w:sz="0" w:space="0" w:color="auto"/>
      </w:divBdr>
      <w:divsChild>
        <w:div w:id="1933005212">
          <w:marLeft w:val="0"/>
          <w:marRight w:val="0"/>
          <w:marTop w:val="192"/>
          <w:marBottom w:val="0"/>
          <w:divBdr>
            <w:top w:val="none" w:sz="0" w:space="0" w:color="auto"/>
            <w:left w:val="none" w:sz="0" w:space="0" w:color="auto"/>
            <w:bottom w:val="none" w:sz="0" w:space="0" w:color="auto"/>
            <w:right w:val="none" w:sz="0" w:space="0" w:color="auto"/>
          </w:divBdr>
        </w:div>
        <w:div w:id="1888182256">
          <w:marLeft w:val="0"/>
          <w:marRight w:val="0"/>
          <w:marTop w:val="192"/>
          <w:marBottom w:val="0"/>
          <w:divBdr>
            <w:top w:val="none" w:sz="0" w:space="0" w:color="auto"/>
            <w:left w:val="none" w:sz="0" w:space="0" w:color="auto"/>
            <w:bottom w:val="none" w:sz="0" w:space="0" w:color="auto"/>
            <w:right w:val="none" w:sz="0" w:space="0" w:color="auto"/>
          </w:divBdr>
        </w:div>
        <w:div w:id="693002603">
          <w:marLeft w:val="0"/>
          <w:marRight w:val="0"/>
          <w:marTop w:val="192"/>
          <w:marBottom w:val="0"/>
          <w:divBdr>
            <w:top w:val="none" w:sz="0" w:space="0" w:color="auto"/>
            <w:left w:val="none" w:sz="0" w:space="0" w:color="auto"/>
            <w:bottom w:val="none" w:sz="0" w:space="0" w:color="auto"/>
            <w:right w:val="none" w:sz="0" w:space="0" w:color="auto"/>
          </w:divBdr>
        </w:div>
        <w:div w:id="16060403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3</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геологоразведка"</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Анатолий Валерьевич</dc:creator>
  <cp:keywords/>
  <dc:description/>
  <cp:lastModifiedBy>Нина</cp:lastModifiedBy>
  <cp:revision>47</cp:revision>
  <dcterms:created xsi:type="dcterms:W3CDTF">2020-10-02T08:27:00Z</dcterms:created>
  <dcterms:modified xsi:type="dcterms:W3CDTF">2021-03-08T09:20:00Z</dcterms:modified>
</cp:coreProperties>
</file>